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3A07" w:rsidRPr="00E042F6" w:rsidRDefault="00E16A0B" w:rsidP="00EF56B1">
      <w:pPr>
        <w:spacing w:before="120" w:after="0" w:line="240" w:lineRule="auto"/>
        <w:jc w:val="center"/>
        <w:rPr>
          <w:rFonts w:ascii="Arial" w:hAnsi="Arial" w:cs="Arial"/>
          <w:b/>
          <w:bCs/>
          <w:sz w:val="20"/>
          <w:szCs w:val="20"/>
        </w:rPr>
      </w:pPr>
      <w:r w:rsidRPr="00E042F6">
        <w:rPr>
          <w:rFonts w:ascii="Arial" w:hAnsi="Arial" w:cs="Arial"/>
          <w:b/>
          <w:bCs/>
          <w:sz w:val="20"/>
          <w:szCs w:val="20"/>
        </w:rPr>
        <w:t>М</w:t>
      </w:r>
      <w:r w:rsidR="00976950" w:rsidRPr="00E042F6">
        <w:rPr>
          <w:rFonts w:ascii="Arial" w:hAnsi="Arial" w:cs="Arial"/>
          <w:b/>
          <w:bCs/>
          <w:sz w:val="20"/>
          <w:szCs w:val="20"/>
        </w:rPr>
        <w:t>іжнародн</w:t>
      </w:r>
      <w:r w:rsidRPr="00E042F6">
        <w:rPr>
          <w:rFonts w:ascii="Arial" w:hAnsi="Arial" w:cs="Arial"/>
          <w:b/>
          <w:bCs/>
          <w:sz w:val="20"/>
          <w:szCs w:val="20"/>
        </w:rPr>
        <w:t>а</w:t>
      </w:r>
      <w:r w:rsidR="00976950" w:rsidRPr="00E042F6">
        <w:rPr>
          <w:rFonts w:ascii="Arial" w:hAnsi="Arial" w:cs="Arial"/>
          <w:b/>
          <w:bCs/>
          <w:sz w:val="20"/>
          <w:szCs w:val="20"/>
        </w:rPr>
        <w:t xml:space="preserve"> </w:t>
      </w:r>
      <w:r w:rsidR="00292825" w:rsidRPr="00E042F6">
        <w:rPr>
          <w:rFonts w:ascii="Arial" w:hAnsi="Arial" w:cs="Arial"/>
          <w:b/>
          <w:bCs/>
          <w:sz w:val="20"/>
          <w:szCs w:val="20"/>
        </w:rPr>
        <w:t>допомог</w:t>
      </w:r>
      <w:r w:rsidRPr="00E042F6">
        <w:rPr>
          <w:rFonts w:ascii="Arial" w:hAnsi="Arial" w:cs="Arial"/>
          <w:b/>
          <w:bCs/>
          <w:sz w:val="20"/>
          <w:szCs w:val="20"/>
        </w:rPr>
        <w:t>а</w:t>
      </w:r>
      <w:r w:rsidR="003E2FFA" w:rsidRPr="00E042F6">
        <w:rPr>
          <w:rFonts w:ascii="Arial" w:hAnsi="Arial" w:cs="Arial"/>
          <w:b/>
          <w:bCs/>
          <w:sz w:val="20"/>
          <w:szCs w:val="20"/>
        </w:rPr>
        <w:t xml:space="preserve"> Україні під час війни</w:t>
      </w:r>
    </w:p>
    <w:p w:rsidR="00BC26F5" w:rsidRPr="00E042F6" w:rsidRDefault="00BC26F5" w:rsidP="00EF56B1">
      <w:pPr>
        <w:spacing w:before="120" w:after="0" w:line="240" w:lineRule="auto"/>
        <w:jc w:val="right"/>
        <w:rPr>
          <w:rFonts w:ascii="Arial" w:hAnsi="Arial" w:cs="Arial"/>
          <w:b/>
          <w:bCs/>
          <w:sz w:val="20"/>
          <w:szCs w:val="20"/>
        </w:rPr>
      </w:pPr>
      <w:r w:rsidRPr="00E042F6">
        <w:rPr>
          <w:rFonts w:ascii="Arial" w:hAnsi="Arial" w:cs="Arial"/>
          <w:b/>
          <w:bCs/>
          <w:sz w:val="20"/>
          <w:szCs w:val="20"/>
        </w:rPr>
        <w:t>Лариса Пильгун,</w:t>
      </w:r>
    </w:p>
    <w:p w:rsidR="00EF56B1" w:rsidRDefault="00B0567A" w:rsidP="00EF56B1">
      <w:pPr>
        <w:spacing w:before="120" w:after="0" w:line="240" w:lineRule="auto"/>
        <w:jc w:val="right"/>
        <w:rPr>
          <w:rFonts w:ascii="Arial" w:hAnsi="Arial" w:cs="Arial"/>
          <w:sz w:val="20"/>
          <w:szCs w:val="20"/>
        </w:rPr>
      </w:pPr>
      <w:r>
        <w:rPr>
          <w:rFonts w:ascii="Arial" w:hAnsi="Arial" w:cs="Arial"/>
          <w:sz w:val="20"/>
          <w:szCs w:val="20"/>
          <w:lang w:val="ru-RU"/>
        </w:rPr>
        <w:t>м</w:t>
      </w:r>
      <w:proofErr w:type="spellStart"/>
      <w:r w:rsidR="00BC26F5" w:rsidRPr="00E042F6">
        <w:rPr>
          <w:rFonts w:ascii="Arial" w:hAnsi="Arial" w:cs="Arial"/>
          <w:sz w:val="20"/>
          <w:szCs w:val="20"/>
        </w:rPr>
        <w:t>агістриня</w:t>
      </w:r>
      <w:proofErr w:type="spellEnd"/>
      <w:r w:rsidR="00BC26F5" w:rsidRPr="00E042F6">
        <w:rPr>
          <w:rFonts w:ascii="Arial" w:hAnsi="Arial" w:cs="Arial"/>
          <w:sz w:val="20"/>
          <w:szCs w:val="20"/>
        </w:rPr>
        <w:t xml:space="preserve"> державного управління,</w:t>
      </w:r>
      <w:r w:rsidR="00EF56B1" w:rsidRPr="00E042F6">
        <w:rPr>
          <w:rFonts w:ascii="Arial" w:hAnsi="Arial" w:cs="Arial"/>
          <w:sz w:val="20"/>
          <w:szCs w:val="20"/>
        </w:rPr>
        <w:br/>
      </w:r>
      <w:r>
        <w:rPr>
          <w:rFonts w:ascii="Arial" w:hAnsi="Arial" w:cs="Arial"/>
          <w:sz w:val="20"/>
          <w:szCs w:val="20"/>
          <w:lang w:val="ru-RU"/>
        </w:rPr>
        <w:t>е</w:t>
      </w:r>
      <w:proofErr w:type="spellStart"/>
      <w:r w:rsidR="00BC26F5" w:rsidRPr="00E042F6">
        <w:rPr>
          <w:rFonts w:ascii="Arial" w:hAnsi="Arial" w:cs="Arial"/>
          <w:sz w:val="20"/>
          <w:szCs w:val="20"/>
        </w:rPr>
        <w:t>кспертка</w:t>
      </w:r>
      <w:proofErr w:type="spellEnd"/>
      <w:r w:rsidR="00BC26F5" w:rsidRPr="00E042F6">
        <w:rPr>
          <w:rFonts w:ascii="Arial" w:hAnsi="Arial" w:cs="Arial"/>
          <w:sz w:val="20"/>
          <w:szCs w:val="20"/>
        </w:rPr>
        <w:t xml:space="preserve"> з моніторингу і оцінювання політик, програм і проектів, </w:t>
      </w:r>
      <w:proofErr w:type="spellStart"/>
      <w:r w:rsidR="00BC26F5" w:rsidRPr="00E042F6">
        <w:rPr>
          <w:rFonts w:ascii="Arial" w:hAnsi="Arial" w:cs="Arial"/>
          <w:sz w:val="20"/>
          <w:szCs w:val="20"/>
        </w:rPr>
        <w:t>тренерка</w:t>
      </w:r>
      <w:proofErr w:type="spellEnd"/>
      <w:r w:rsidR="00BC26F5" w:rsidRPr="00E042F6">
        <w:rPr>
          <w:rFonts w:ascii="Arial" w:hAnsi="Arial" w:cs="Arial"/>
          <w:sz w:val="20"/>
          <w:szCs w:val="20"/>
        </w:rPr>
        <w:t>,</w:t>
      </w:r>
      <w:r w:rsidR="00EF56B1" w:rsidRPr="00E042F6">
        <w:rPr>
          <w:rFonts w:ascii="Arial" w:hAnsi="Arial" w:cs="Arial"/>
          <w:sz w:val="20"/>
          <w:szCs w:val="20"/>
        </w:rPr>
        <w:br/>
      </w:r>
      <w:r>
        <w:rPr>
          <w:rFonts w:ascii="Arial" w:hAnsi="Arial" w:cs="Arial"/>
          <w:sz w:val="20"/>
          <w:szCs w:val="20"/>
          <w:lang w:val="ru-RU"/>
        </w:rPr>
        <w:t>ч</w:t>
      </w:r>
      <w:proofErr w:type="spellStart"/>
      <w:r w:rsidR="00BC26F5" w:rsidRPr="00E042F6">
        <w:rPr>
          <w:rFonts w:ascii="Arial" w:hAnsi="Arial" w:cs="Arial"/>
          <w:sz w:val="20"/>
          <w:szCs w:val="20"/>
        </w:rPr>
        <w:t>ленкиня</w:t>
      </w:r>
      <w:proofErr w:type="spellEnd"/>
      <w:r w:rsidR="00BC26F5" w:rsidRPr="00E042F6">
        <w:rPr>
          <w:rFonts w:ascii="Arial" w:hAnsi="Arial" w:cs="Arial"/>
          <w:sz w:val="20"/>
          <w:szCs w:val="20"/>
        </w:rPr>
        <w:t xml:space="preserve"> правління Української асоціації оцінювання.</w:t>
      </w:r>
      <w:r w:rsidR="00EF56B1" w:rsidRPr="00E042F6">
        <w:rPr>
          <w:rFonts w:ascii="Arial" w:hAnsi="Arial" w:cs="Arial"/>
          <w:sz w:val="20"/>
          <w:szCs w:val="20"/>
        </w:rPr>
        <w:t xml:space="preserve"> </w:t>
      </w:r>
    </w:p>
    <w:p w:rsidR="00C5046C" w:rsidRDefault="00C5046C" w:rsidP="00EF56B1">
      <w:pPr>
        <w:spacing w:before="120" w:after="0" w:line="240" w:lineRule="auto"/>
        <w:jc w:val="right"/>
        <w:rPr>
          <w:rFonts w:ascii="Arial" w:hAnsi="Arial" w:cs="Arial"/>
          <w:sz w:val="20"/>
          <w:szCs w:val="20"/>
        </w:rPr>
      </w:pPr>
    </w:p>
    <w:p w:rsidR="00C5046C" w:rsidRPr="00034392" w:rsidRDefault="00C5046C" w:rsidP="00034392">
      <w:pPr>
        <w:spacing w:before="120" w:after="0" w:line="240" w:lineRule="auto"/>
        <w:jc w:val="both"/>
        <w:rPr>
          <w:rFonts w:ascii="Arial" w:hAnsi="Arial" w:cs="Arial"/>
          <w:i/>
          <w:iCs/>
          <w:sz w:val="16"/>
          <w:szCs w:val="16"/>
        </w:rPr>
      </w:pPr>
      <w:r w:rsidRPr="00034392">
        <w:rPr>
          <w:rFonts w:ascii="Arial" w:hAnsi="Arial" w:cs="Arial"/>
          <w:i/>
          <w:iCs/>
          <w:sz w:val="16"/>
          <w:szCs w:val="16"/>
        </w:rPr>
        <w:t xml:space="preserve">Дана публікація узагальнює </w:t>
      </w:r>
      <w:r w:rsidRPr="00034392">
        <w:rPr>
          <w:rFonts w:ascii="Arial" w:hAnsi="Arial" w:cs="Arial"/>
          <w:i/>
          <w:iCs/>
          <w:sz w:val="16"/>
          <w:szCs w:val="16"/>
        </w:rPr>
        <w:t>досвід</w:t>
      </w:r>
      <w:r w:rsidRPr="00034392">
        <w:rPr>
          <w:rFonts w:ascii="Arial" w:hAnsi="Arial" w:cs="Arial"/>
          <w:i/>
          <w:iCs/>
          <w:sz w:val="16"/>
          <w:szCs w:val="16"/>
        </w:rPr>
        <w:t xml:space="preserve"> </w:t>
      </w:r>
      <w:r w:rsidRPr="00034392">
        <w:rPr>
          <w:rFonts w:ascii="Arial" w:hAnsi="Arial" w:cs="Arial"/>
          <w:i/>
          <w:iCs/>
          <w:sz w:val="16"/>
          <w:szCs w:val="16"/>
        </w:rPr>
        <w:t>авторки</w:t>
      </w:r>
      <w:r w:rsidRPr="00034392">
        <w:rPr>
          <w:rStyle w:val="af2"/>
          <w:rFonts w:ascii="Arial" w:hAnsi="Arial" w:cs="Arial"/>
          <w:i/>
          <w:iCs/>
          <w:sz w:val="16"/>
          <w:szCs w:val="16"/>
        </w:rPr>
        <w:footnoteReference w:id="1"/>
      </w:r>
      <w:r w:rsidRPr="00034392">
        <w:rPr>
          <w:rFonts w:ascii="Arial" w:hAnsi="Arial" w:cs="Arial"/>
          <w:i/>
          <w:iCs/>
          <w:sz w:val="16"/>
          <w:szCs w:val="16"/>
        </w:rPr>
        <w:t xml:space="preserve"> </w:t>
      </w:r>
      <w:r w:rsidRPr="00034392">
        <w:rPr>
          <w:rFonts w:ascii="Arial" w:hAnsi="Arial" w:cs="Arial"/>
          <w:i/>
          <w:iCs/>
          <w:sz w:val="16"/>
          <w:szCs w:val="16"/>
        </w:rPr>
        <w:t xml:space="preserve">щодо оцінювання програм і проектів, </w:t>
      </w:r>
      <w:r w:rsidRPr="00034392">
        <w:rPr>
          <w:rFonts w:ascii="Arial" w:hAnsi="Arial" w:cs="Arial"/>
          <w:i/>
          <w:iCs/>
          <w:sz w:val="16"/>
          <w:szCs w:val="16"/>
        </w:rPr>
        <w:t>які фінансувалися різними міжнародними і донорськими організаціями</w:t>
      </w:r>
      <w:r w:rsidRPr="00034392">
        <w:rPr>
          <w:rFonts w:ascii="Arial" w:hAnsi="Arial" w:cs="Arial"/>
          <w:i/>
          <w:iCs/>
          <w:sz w:val="16"/>
          <w:szCs w:val="16"/>
        </w:rPr>
        <w:t xml:space="preserve"> і були реалізовані в Україні у період з </w:t>
      </w:r>
      <w:r w:rsidRPr="00034392">
        <w:rPr>
          <w:rFonts w:ascii="Arial" w:hAnsi="Arial" w:cs="Arial"/>
          <w:i/>
          <w:iCs/>
          <w:sz w:val="16"/>
          <w:szCs w:val="16"/>
          <w:lang w:val="en-US"/>
        </w:rPr>
        <w:t xml:space="preserve"> 2015 </w:t>
      </w:r>
      <w:r w:rsidRPr="00034392">
        <w:rPr>
          <w:rFonts w:ascii="Arial" w:hAnsi="Arial" w:cs="Arial"/>
          <w:i/>
          <w:iCs/>
          <w:sz w:val="16"/>
          <w:szCs w:val="16"/>
        </w:rPr>
        <w:t xml:space="preserve">– 2025 рр. </w:t>
      </w:r>
      <w:r w:rsidRPr="00034392">
        <w:rPr>
          <w:rFonts w:ascii="Arial" w:hAnsi="Arial" w:cs="Arial"/>
          <w:i/>
          <w:iCs/>
          <w:sz w:val="16"/>
          <w:szCs w:val="16"/>
        </w:rPr>
        <w:t xml:space="preserve">Цей досвід і висновки за результатами оцінювання можуть </w:t>
      </w:r>
      <w:proofErr w:type="spellStart"/>
      <w:r w:rsidRPr="00034392">
        <w:rPr>
          <w:rFonts w:ascii="Arial" w:hAnsi="Arial" w:cs="Arial"/>
          <w:i/>
          <w:iCs/>
          <w:sz w:val="16"/>
          <w:szCs w:val="16"/>
        </w:rPr>
        <w:t>відрізнятитися</w:t>
      </w:r>
      <w:proofErr w:type="spellEnd"/>
      <w:r w:rsidRPr="00034392">
        <w:rPr>
          <w:rFonts w:ascii="Arial" w:hAnsi="Arial" w:cs="Arial"/>
          <w:i/>
          <w:iCs/>
          <w:sz w:val="16"/>
          <w:szCs w:val="16"/>
        </w:rPr>
        <w:t xml:space="preserve"> від досвіду і висновків інших членів Української асоціації оцінювання.</w:t>
      </w:r>
      <w:r w:rsidR="00034392">
        <w:rPr>
          <w:rFonts w:ascii="Arial" w:hAnsi="Arial" w:cs="Arial"/>
          <w:i/>
          <w:iCs/>
          <w:sz w:val="16"/>
          <w:szCs w:val="16"/>
          <w:lang w:val="ru-RU"/>
        </w:rPr>
        <w:t xml:space="preserve"> </w:t>
      </w:r>
      <w:proofErr w:type="spellStart"/>
      <w:r w:rsidR="00034392">
        <w:rPr>
          <w:rFonts w:ascii="Arial" w:hAnsi="Arial" w:cs="Arial"/>
          <w:i/>
          <w:iCs/>
          <w:sz w:val="16"/>
          <w:szCs w:val="16"/>
          <w:lang w:val="ru-RU"/>
        </w:rPr>
        <w:t>Публікація</w:t>
      </w:r>
      <w:proofErr w:type="spellEnd"/>
      <w:r w:rsidR="00034392">
        <w:rPr>
          <w:rFonts w:ascii="Arial" w:hAnsi="Arial" w:cs="Arial"/>
          <w:i/>
          <w:iCs/>
          <w:sz w:val="16"/>
          <w:szCs w:val="16"/>
          <w:lang w:val="ru-RU"/>
        </w:rPr>
        <w:t xml:space="preserve"> </w:t>
      </w:r>
      <w:proofErr w:type="spellStart"/>
      <w:r w:rsidR="00034392">
        <w:rPr>
          <w:rFonts w:ascii="Arial" w:hAnsi="Arial" w:cs="Arial"/>
          <w:i/>
          <w:iCs/>
          <w:sz w:val="16"/>
          <w:szCs w:val="16"/>
          <w:lang w:val="ru-RU"/>
        </w:rPr>
        <w:t>підготовлена</w:t>
      </w:r>
      <w:proofErr w:type="spellEnd"/>
      <w:r w:rsidR="00034392">
        <w:rPr>
          <w:rFonts w:ascii="Arial" w:hAnsi="Arial" w:cs="Arial"/>
          <w:i/>
          <w:iCs/>
          <w:sz w:val="16"/>
          <w:szCs w:val="16"/>
          <w:lang w:val="ru-RU"/>
        </w:rPr>
        <w:t xml:space="preserve"> для </w:t>
      </w:r>
      <w:proofErr w:type="spellStart"/>
      <w:r w:rsidR="00034392">
        <w:rPr>
          <w:rFonts w:ascii="Arial" w:hAnsi="Arial" w:cs="Arial"/>
          <w:i/>
          <w:iCs/>
          <w:sz w:val="16"/>
          <w:szCs w:val="16"/>
          <w:lang w:val="ru-RU"/>
        </w:rPr>
        <w:t>Української</w:t>
      </w:r>
      <w:proofErr w:type="spellEnd"/>
      <w:r w:rsidR="00034392">
        <w:rPr>
          <w:rFonts w:ascii="Arial" w:hAnsi="Arial" w:cs="Arial"/>
          <w:i/>
          <w:iCs/>
          <w:sz w:val="16"/>
          <w:szCs w:val="16"/>
          <w:lang w:val="ru-RU"/>
        </w:rPr>
        <w:t xml:space="preserve"> </w:t>
      </w:r>
      <w:proofErr w:type="spellStart"/>
      <w:r w:rsidR="00034392">
        <w:rPr>
          <w:rFonts w:ascii="Arial" w:hAnsi="Arial" w:cs="Arial"/>
          <w:i/>
          <w:iCs/>
          <w:sz w:val="16"/>
          <w:szCs w:val="16"/>
          <w:lang w:val="ru-RU"/>
        </w:rPr>
        <w:t>асоціації</w:t>
      </w:r>
      <w:proofErr w:type="spellEnd"/>
      <w:r w:rsidR="00034392">
        <w:rPr>
          <w:rFonts w:ascii="Arial" w:hAnsi="Arial" w:cs="Arial"/>
          <w:i/>
          <w:iCs/>
          <w:sz w:val="16"/>
          <w:szCs w:val="16"/>
          <w:lang w:val="ru-RU"/>
        </w:rPr>
        <w:t xml:space="preserve"> </w:t>
      </w:r>
      <w:proofErr w:type="spellStart"/>
      <w:r w:rsidR="00034392">
        <w:rPr>
          <w:rFonts w:ascii="Arial" w:hAnsi="Arial" w:cs="Arial"/>
          <w:i/>
          <w:iCs/>
          <w:sz w:val="16"/>
          <w:szCs w:val="16"/>
          <w:lang w:val="ru-RU"/>
        </w:rPr>
        <w:t>оцінювання</w:t>
      </w:r>
      <w:proofErr w:type="spellEnd"/>
      <w:r w:rsidR="00034392">
        <w:rPr>
          <w:rFonts w:ascii="Arial" w:hAnsi="Arial" w:cs="Arial"/>
          <w:i/>
          <w:iCs/>
          <w:sz w:val="16"/>
          <w:szCs w:val="16"/>
          <w:lang w:val="ru-RU"/>
        </w:rPr>
        <w:t xml:space="preserve">.  </w:t>
      </w:r>
      <w:proofErr w:type="spellStart"/>
      <w:r w:rsidR="00034392">
        <w:rPr>
          <w:rFonts w:ascii="Arial" w:hAnsi="Arial" w:cs="Arial"/>
          <w:i/>
          <w:iCs/>
          <w:sz w:val="16"/>
          <w:szCs w:val="16"/>
          <w:lang w:val="ru-RU"/>
        </w:rPr>
        <w:t>Посилання</w:t>
      </w:r>
      <w:proofErr w:type="spellEnd"/>
      <w:r w:rsidR="00034392">
        <w:rPr>
          <w:rFonts w:ascii="Arial" w:hAnsi="Arial" w:cs="Arial"/>
          <w:i/>
          <w:iCs/>
          <w:sz w:val="16"/>
          <w:szCs w:val="16"/>
          <w:lang w:val="ru-RU"/>
        </w:rPr>
        <w:t xml:space="preserve"> на авторку при </w:t>
      </w:r>
      <w:proofErr w:type="spellStart"/>
      <w:r w:rsidR="00034392">
        <w:rPr>
          <w:rFonts w:ascii="Arial" w:hAnsi="Arial" w:cs="Arial"/>
          <w:i/>
          <w:iCs/>
          <w:sz w:val="16"/>
          <w:szCs w:val="16"/>
          <w:lang w:val="ru-RU"/>
        </w:rPr>
        <w:t>цитуванні</w:t>
      </w:r>
      <w:proofErr w:type="spellEnd"/>
      <w:r w:rsidR="00034392">
        <w:rPr>
          <w:rFonts w:ascii="Arial" w:hAnsi="Arial" w:cs="Arial"/>
          <w:i/>
          <w:iCs/>
          <w:sz w:val="16"/>
          <w:szCs w:val="16"/>
          <w:lang w:val="ru-RU"/>
        </w:rPr>
        <w:t xml:space="preserve"> тексту є </w:t>
      </w:r>
      <w:proofErr w:type="spellStart"/>
      <w:r w:rsidR="00034392">
        <w:rPr>
          <w:rFonts w:ascii="Arial" w:hAnsi="Arial" w:cs="Arial"/>
          <w:i/>
          <w:iCs/>
          <w:sz w:val="16"/>
          <w:szCs w:val="16"/>
          <w:lang w:val="ru-RU"/>
        </w:rPr>
        <w:t>обов'язковим</w:t>
      </w:r>
      <w:proofErr w:type="spellEnd"/>
      <w:r w:rsidR="00034392">
        <w:rPr>
          <w:rFonts w:ascii="Arial" w:hAnsi="Arial" w:cs="Arial"/>
          <w:i/>
          <w:iCs/>
          <w:sz w:val="16"/>
          <w:szCs w:val="16"/>
          <w:lang w:val="ru-RU"/>
        </w:rPr>
        <w:t xml:space="preserve">. </w:t>
      </w:r>
    </w:p>
    <w:p w:rsidR="00034392" w:rsidRDefault="00034392" w:rsidP="00EF56B1">
      <w:pPr>
        <w:spacing w:before="120" w:after="0" w:line="240" w:lineRule="auto"/>
        <w:jc w:val="both"/>
        <w:rPr>
          <w:rFonts w:ascii="Arial" w:hAnsi="Arial" w:cs="Arial"/>
          <w:sz w:val="20"/>
          <w:szCs w:val="20"/>
          <w:lang w:val="ru-RU"/>
        </w:rPr>
      </w:pPr>
    </w:p>
    <w:p w:rsidR="00EB4737" w:rsidRPr="00E042F6" w:rsidRDefault="003E2FFA" w:rsidP="00EF56B1">
      <w:pPr>
        <w:spacing w:before="120" w:after="0" w:line="240" w:lineRule="auto"/>
        <w:jc w:val="both"/>
        <w:rPr>
          <w:rFonts w:ascii="Arial" w:hAnsi="Arial" w:cs="Arial"/>
          <w:sz w:val="20"/>
          <w:szCs w:val="20"/>
        </w:rPr>
      </w:pPr>
      <w:r w:rsidRPr="00E042F6">
        <w:rPr>
          <w:rFonts w:ascii="Arial" w:hAnsi="Arial" w:cs="Arial"/>
          <w:sz w:val="20"/>
          <w:szCs w:val="20"/>
        </w:rPr>
        <w:t xml:space="preserve">Перші програми </w:t>
      </w:r>
      <w:r w:rsidR="00570021" w:rsidRPr="00E042F6">
        <w:rPr>
          <w:rFonts w:ascii="Arial" w:hAnsi="Arial" w:cs="Arial"/>
          <w:sz w:val="20"/>
          <w:szCs w:val="20"/>
        </w:rPr>
        <w:t xml:space="preserve">міжнародної </w:t>
      </w:r>
      <w:r w:rsidRPr="00E042F6">
        <w:rPr>
          <w:rFonts w:ascii="Arial" w:hAnsi="Arial" w:cs="Arial"/>
          <w:sz w:val="20"/>
          <w:szCs w:val="20"/>
        </w:rPr>
        <w:t>допомоги</w:t>
      </w:r>
      <w:r w:rsidR="00E16A0B" w:rsidRPr="00E042F6">
        <w:rPr>
          <w:rStyle w:val="af2"/>
          <w:rFonts w:ascii="Arial" w:hAnsi="Arial" w:cs="Arial"/>
          <w:sz w:val="20"/>
          <w:szCs w:val="20"/>
        </w:rPr>
        <w:footnoteReference w:id="2"/>
      </w:r>
      <w:r w:rsidRPr="00E042F6">
        <w:rPr>
          <w:rFonts w:ascii="Arial" w:hAnsi="Arial" w:cs="Arial"/>
          <w:sz w:val="20"/>
          <w:szCs w:val="20"/>
        </w:rPr>
        <w:t xml:space="preserve"> стартували в середині ХХ століття </w:t>
      </w:r>
      <w:r w:rsidR="006A420F" w:rsidRPr="00E042F6">
        <w:rPr>
          <w:rFonts w:ascii="Arial" w:hAnsi="Arial" w:cs="Arial"/>
          <w:sz w:val="20"/>
          <w:szCs w:val="20"/>
        </w:rPr>
        <w:t>і були спрямовані</w:t>
      </w:r>
      <w:r w:rsidR="00EF56B1" w:rsidRPr="00E042F6">
        <w:rPr>
          <w:rFonts w:ascii="Arial" w:hAnsi="Arial" w:cs="Arial"/>
          <w:sz w:val="20"/>
          <w:szCs w:val="20"/>
        </w:rPr>
        <w:t xml:space="preserve"> </w:t>
      </w:r>
      <w:r w:rsidR="006A420F" w:rsidRPr="00E042F6">
        <w:rPr>
          <w:rFonts w:ascii="Arial" w:hAnsi="Arial" w:cs="Arial"/>
          <w:sz w:val="20"/>
          <w:szCs w:val="20"/>
        </w:rPr>
        <w:t>на подолання наслідків Другої Світової війни.</w:t>
      </w:r>
      <w:r w:rsidR="00570021" w:rsidRPr="00E042F6">
        <w:rPr>
          <w:rFonts w:ascii="Arial" w:hAnsi="Arial" w:cs="Arial"/>
          <w:sz w:val="20"/>
          <w:szCs w:val="20"/>
        </w:rPr>
        <w:t xml:space="preserve"> Зараз міжнародна спільнота донорів надає фінансову, технічну, гуманітарну та іншу допомогу</w:t>
      </w:r>
      <w:r w:rsidR="00EF56B1" w:rsidRPr="00E042F6">
        <w:rPr>
          <w:rFonts w:ascii="Arial" w:hAnsi="Arial" w:cs="Arial"/>
          <w:sz w:val="20"/>
          <w:szCs w:val="20"/>
        </w:rPr>
        <w:t xml:space="preserve"> </w:t>
      </w:r>
      <w:r w:rsidR="00570021" w:rsidRPr="00E042F6">
        <w:rPr>
          <w:rFonts w:ascii="Arial" w:hAnsi="Arial" w:cs="Arial"/>
          <w:sz w:val="20"/>
          <w:szCs w:val="20"/>
        </w:rPr>
        <w:t>з метою соціально-економічного розвитку держав-реципієнтів</w:t>
      </w:r>
      <w:r w:rsidR="005E6904" w:rsidRPr="00E042F6">
        <w:rPr>
          <w:rFonts w:ascii="Arial" w:hAnsi="Arial" w:cs="Arial"/>
          <w:sz w:val="20"/>
          <w:szCs w:val="20"/>
        </w:rPr>
        <w:t xml:space="preserve">, </w:t>
      </w:r>
      <w:r w:rsidR="00570021" w:rsidRPr="00E042F6">
        <w:rPr>
          <w:rFonts w:ascii="Arial" w:hAnsi="Arial" w:cs="Arial"/>
          <w:sz w:val="20"/>
          <w:szCs w:val="20"/>
        </w:rPr>
        <w:t>урегулювання наслідків стихійного лиха та соціальних конфліктів.</w:t>
      </w:r>
      <w:r w:rsidR="00EF56B1" w:rsidRPr="00E042F6">
        <w:rPr>
          <w:rFonts w:ascii="Arial" w:hAnsi="Arial" w:cs="Arial"/>
          <w:sz w:val="20"/>
          <w:szCs w:val="20"/>
        </w:rPr>
        <w:t xml:space="preserve"> </w:t>
      </w:r>
      <w:r w:rsidR="00085C9A" w:rsidRPr="00E042F6">
        <w:rPr>
          <w:rFonts w:ascii="Arial" w:hAnsi="Arial" w:cs="Arial"/>
          <w:sz w:val="20"/>
          <w:szCs w:val="20"/>
        </w:rPr>
        <w:t>Мотиваційний механізм м</w:t>
      </w:r>
      <w:r w:rsidR="006A420F" w:rsidRPr="00E042F6">
        <w:rPr>
          <w:rFonts w:ascii="Arial" w:hAnsi="Arial" w:cs="Arial"/>
          <w:sz w:val="20"/>
          <w:szCs w:val="20"/>
        </w:rPr>
        <w:t>іжнародн</w:t>
      </w:r>
      <w:r w:rsidR="00085C9A" w:rsidRPr="00E042F6">
        <w:rPr>
          <w:rFonts w:ascii="Arial" w:hAnsi="Arial" w:cs="Arial"/>
          <w:sz w:val="20"/>
          <w:szCs w:val="20"/>
        </w:rPr>
        <w:t>ої</w:t>
      </w:r>
      <w:r w:rsidR="006A420F" w:rsidRPr="00E042F6">
        <w:rPr>
          <w:rFonts w:ascii="Arial" w:hAnsi="Arial" w:cs="Arial"/>
          <w:sz w:val="20"/>
          <w:szCs w:val="20"/>
        </w:rPr>
        <w:t xml:space="preserve"> допомог</w:t>
      </w:r>
      <w:r w:rsidR="00085C9A" w:rsidRPr="00E042F6">
        <w:rPr>
          <w:rFonts w:ascii="Arial" w:hAnsi="Arial" w:cs="Arial"/>
          <w:sz w:val="20"/>
          <w:szCs w:val="20"/>
        </w:rPr>
        <w:t>и</w:t>
      </w:r>
      <w:r w:rsidR="00EF56B1" w:rsidRPr="00E042F6">
        <w:rPr>
          <w:rFonts w:ascii="Arial" w:hAnsi="Arial" w:cs="Arial"/>
          <w:sz w:val="20"/>
          <w:szCs w:val="20"/>
        </w:rPr>
        <w:t xml:space="preserve"> </w:t>
      </w:r>
      <w:r w:rsidR="00574E1B" w:rsidRPr="00E042F6">
        <w:rPr>
          <w:rFonts w:ascii="Arial" w:hAnsi="Arial" w:cs="Arial"/>
          <w:sz w:val="20"/>
          <w:szCs w:val="20"/>
        </w:rPr>
        <w:t>залежить від багатьох факторів</w:t>
      </w:r>
      <w:r w:rsidR="00BD0C45" w:rsidRPr="00E042F6">
        <w:rPr>
          <w:rFonts w:ascii="Arial" w:hAnsi="Arial" w:cs="Arial"/>
          <w:sz w:val="20"/>
          <w:szCs w:val="20"/>
        </w:rPr>
        <w:t>. Пріоритетом міжнародної допомоги є</w:t>
      </w:r>
      <w:r w:rsidR="00EF56B1" w:rsidRPr="00E042F6">
        <w:rPr>
          <w:rFonts w:ascii="Arial" w:hAnsi="Arial" w:cs="Arial"/>
          <w:sz w:val="20"/>
          <w:szCs w:val="20"/>
        </w:rPr>
        <w:t xml:space="preserve"> </w:t>
      </w:r>
      <w:r w:rsidR="00574E1B" w:rsidRPr="00E042F6">
        <w:rPr>
          <w:rFonts w:ascii="Arial" w:hAnsi="Arial" w:cs="Arial"/>
          <w:sz w:val="20"/>
          <w:szCs w:val="20"/>
        </w:rPr>
        <w:t>спільн</w:t>
      </w:r>
      <w:r w:rsidR="00E16A0B" w:rsidRPr="00E042F6">
        <w:rPr>
          <w:rFonts w:ascii="Arial" w:hAnsi="Arial" w:cs="Arial"/>
          <w:sz w:val="20"/>
          <w:szCs w:val="20"/>
        </w:rPr>
        <w:t>і</w:t>
      </w:r>
      <w:r w:rsidR="00574E1B" w:rsidRPr="00E042F6">
        <w:rPr>
          <w:rFonts w:ascii="Arial" w:hAnsi="Arial" w:cs="Arial"/>
          <w:sz w:val="20"/>
          <w:szCs w:val="20"/>
        </w:rPr>
        <w:t xml:space="preserve"> для різних країн проблем</w:t>
      </w:r>
      <w:r w:rsidR="00E16A0B" w:rsidRPr="00E042F6">
        <w:rPr>
          <w:rFonts w:ascii="Arial" w:hAnsi="Arial" w:cs="Arial"/>
          <w:sz w:val="20"/>
          <w:szCs w:val="20"/>
        </w:rPr>
        <w:t>и</w:t>
      </w:r>
      <w:r w:rsidR="00BD0C45" w:rsidRPr="00E042F6">
        <w:rPr>
          <w:rFonts w:ascii="Arial" w:hAnsi="Arial" w:cs="Arial"/>
          <w:sz w:val="20"/>
          <w:szCs w:val="20"/>
        </w:rPr>
        <w:t xml:space="preserve"> - е</w:t>
      </w:r>
      <w:r w:rsidR="00574E1B" w:rsidRPr="00E042F6">
        <w:rPr>
          <w:rFonts w:ascii="Arial" w:hAnsi="Arial" w:cs="Arial"/>
          <w:sz w:val="20"/>
          <w:szCs w:val="20"/>
        </w:rPr>
        <w:t>кологічн</w:t>
      </w:r>
      <w:r w:rsidR="00E16A0B" w:rsidRPr="00E042F6">
        <w:rPr>
          <w:rFonts w:ascii="Arial" w:hAnsi="Arial" w:cs="Arial"/>
          <w:sz w:val="20"/>
          <w:szCs w:val="20"/>
        </w:rPr>
        <w:t>і</w:t>
      </w:r>
      <w:r w:rsidR="00574E1B" w:rsidRPr="00E042F6">
        <w:rPr>
          <w:rFonts w:ascii="Arial" w:hAnsi="Arial" w:cs="Arial"/>
          <w:sz w:val="20"/>
          <w:szCs w:val="20"/>
        </w:rPr>
        <w:t>, безпеков</w:t>
      </w:r>
      <w:r w:rsidR="00E16A0B" w:rsidRPr="00E042F6">
        <w:rPr>
          <w:rFonts w:ascii="Arial" w:hAnsi="Arial" w:cs="Arial"/>
          <w:sz w:val="20"/>
          <w:szCs w:val="20"/>
        </w:rPr>
        <w:t>і</w:t>
      </w:r>
      <w:r w:rsidR="00574E1B" w:rsidRPr="00E042F6">
        <w:rPr>
          <w:rFonts w:ascii="Arial" w:hAnsi="Arial" w:cs="Arial"/>
          <w:sz w:val="20"/>
          <w:szCs w:val="20"/>
        </w:rPr>
        <w:t>, соціальн</w:t>
      </w:r>
      <w:r w:rsidR="00E16A0B" w:rsidRPr="00E042F6">
        <w:rPr>
          <w:rFonts w:ascii="Arial" w:hAnsi="Arial" w:cs="Arial"/>
          <w:sz w:val="20"/>
          <w:szCs w:val="20"/>
        </w:rPr>
        <w:t>і</w:t>
      </w:r>
      <w:r w:rsidR="00574E1B" w:rsidRPr="00E042F6">
        <w:rPr>
          <w:rFonts w:ascii="Arial" w:hAnsi="Arial" w:cs="Arial"/>
          <w:sz w:val="20"/>
          <w:szCs w:val="20"/>
        </w:rPr>
        <w:t xml:space="preserve"> та їх похідн</w:t>
      </w:r>
      <w:r w:rsidR="00E16A0B" w:rsidRPr="00E042F6">
        <w:rPr>
          <w:rFonts w:ascii="Arial" w:hAnsi="Arial" w:cs="Arial"/>
          <w:sz w:val="20"/>
          <w:szCs w:val="20"/>
        </w:rPr>
        <w:t>і</w:t>
      </w:r>
      <w:r w:rsidR="00BD0C45" w:rsidRPr="00E042F6">
        <w:rPr>
          <w:rFonts w:ascii="Arial" w:hAnsi="Arial" w:cs="Arial"/>
          <w:sz w:val="20"/>
          <w:szCs w:val="20"/>
        </w:rPr>
        <w:t xml:space="preserve">. Ці </w:t>
      </w:r>
      <w:r w:rsidR="00E032B5" w:rsidRPr="00E042F6">
        <w:rPr>
          <w:rFonts w:ascii="Arial" w:hAnsi="Arial" w:cs="Arial"/>
          <w:sz w:val="20"/>
          <w:szCs w:val="20"/>
        </w:rPr>
        <w:t>проблем</w:t>
      </w:r>
      <w:r w:rsidR="00BD0C45" w:rsidRPr="00E042F6">
        <w:rPr>
          <w:rFonts w:ascii="Arial" w:hAnsi="Arial" w:cs="Arial"/>
          <w:sz w:val="20"/>
          <w:szCs w:val="20"/>
        </w:rPr>
        <w:t>и,</w:t>
      </w:r>
      <w:r w:rsidR="00E032B5" w:rsidRPr="00E042F6">
        <w:rPr>
          <w:rFonts w:ascii="Arial" w:hAnsi="Arial" w:cs="Arial"/>
          <w:sz w:val="20"/>
          <w:szCs w:val="20"/>
        </w:rPr>
        <w:t xml:space="preserve"> зазвичай</w:t>
      </w:r>
      <w:r w:rsidR="00BD0C45" w:rsidRPr="00E042F6">
        <w:rPr>
          <w:rFonts w:ascii="Arial" w:hAnsi="Arial" w:cs="Arial"/>
          <w:sz w:val="20"/>
          <w:szCs w:val="20"/>
        </w:rPr>
        <w:t>,</w:t>
      </w:r>
      <w:r w:rsidR="00EF56B1" w:rsidRPr="00E042F6">
        <w:rPr>
          <w:rFonts w:ascii="Arial" w:hAnsi="Arial" w:cs="Arial"/>
          <w:sz w:val="20"/>
          <w:szCs w:val="20"/>
        </w:rPr>
        <w:t xml:space="preserve"> </w:t>
      </w:r>
      <w:r w:rsidR="00857F6D" w:rsidRPr="00E042F6">
        <w:rPr>
          <w:rFonts w:ascii="Arial" w:hAnsi="Arial" w:cs="Arial"/>
          <w:sz w:val="20"/>
          <w:szCs w:val="20"/>
        </w:rPr>
        <w:t>мають ефект доміно</w:t>
      </w:r>
      <w:r w:rsidR="00E032B5" w:rsidRPr="00E042F6">
        <w:rPr>
          <w:rFonts w:ascii="Arial" w:hAnsi="Arial" w:cs="Arial"/>
          <w:sz w:val="20"/>
          <w:szCs w:val="20"/>
        </w:rPr>
        <w:t>, який</w:t>
      </w:r>
      <w:r w:rsidR="00BD0C45" w:rsidRPr="00E042F6">
        <w:rPr>
          <w:rFonts w:ascii="Arial" w:hAnsi="Arial" w:cs="Arial"/>
          <w:sz w:val="20"/>
          <w:szCs w:val="20"/>
        </w:rPr>
        <w:t xml:space="preserve"> може</w:t>
      </w:r>
      <w:r w:rsidR="00EF56B1" w:rsidRPr="00E042F6">
        <w:rPr>
          <w:rFonts w:ascii="Arial" w:hAnsi="Arial" w:cs="Arial"/>
          <w:sz w:val="20"/>
          <w:szCs w:val="20"/>
        </w:rPr>
        <w:t xml:space="preserve"> </w:t>
      </w:r>
      <w:r w:rsidR="00E032B5" w:rsidRPr="00E042F6">
        <w:rPr>
          <w:rFonts w:ascii="Arial" w:hAnsi="Arial" w:cs="Arial"/>
          <w:sz w:val="20"/>
          <w:szCs w:val="20"/>
        </w:rPr>
        <w:t>виходит</w:t>
      </w:r>
      <w:r w:rsidR="00BD0C45" w:rsidRPr="00E042F6">
        <w:rPr>
          <w:rFonts w:ascii="Arial" w:hAnsi="Arial" w:cs="Arial"/>
          <w:sz w:val="20"/>
          <w:szCs w:val="20"/>
        </w:rPr>
        <w:t>и</w:t>
      </w:r>
      <w:r w:rsidR="00E032B5" w:rsidRPr="00E042F6">
        <w:rPr>
          <w:rFonts w:ascii="Arial" w:hAnsi="Arial" w:cs="Arial"/>
          <w:sz w:val="20"/>
          <w:szCs w:val="20"/>
        </w:rPr>
        <w:t xml:space="preserve"> за межі країни</w:t>
      </w:r>
      <w:r w:rsidR="00857F6D" w:rsidRPr="00E042F6">
        <w:rPr>
          <w:rFonts w:ascii="Arial" w:hAnsi="Arial" w:cs="Arial"/>
          <w:sz w:val="20"/>
          <w:szCs w:val="20"/>
        </w:rPr>
        <w:t xml:space="preserve">. Наприклад, </w:t>
      </w:r>
      <w:r w:rsidR="00BD0C45" w:rsidRPr="00E042F6">
        <w:rPr>
          <w:rFonts w:ascii="Arial" w:hAnsi="Arial" w:cs="Arial"/>
          <w:sz w:val="20"/>
          <w:szCs w:val="20"/>
        </w:rPr>
        <w:t>е</w:t>
      </w:r>
      <w:r w:rsidR="00E032B5" w:rsidRPr="00E042F6">
        <w:rPr>
          <w:rFonts w:ascii="Arial" w:hAnsi="Arial" w:cs="Arial"/>
          <w:sz w:val="20"/>
          <w:szCs w:val="20"/>
        </w:rPr>
        <w:t xml:space="preserve">кологічні наслідки аварії на Чорнобильській атомній електростанції </w:t>
      </w:r>
      <w:r w:rsidR="00BD0C45" w:rsidRPr="00E042F6">
        <w:rPr>
          <w:rFonts w:ascii="Arial" w:hAnsi="Arial" w:cs="Arial"/>
          <w:sz w:val="20"/>
          <w:szCs w:val="20"/>
        </w:rPr>
        <w:t>відчули</w:t>
      </w:r>
      <w:r w:rsidR="00E032B5" w:rsidRPr="00E042F6">
        <w:rPr>
          <w:rFonts w:ascii="Arial" w:hAnsi="Arial" w:cs="Arial"/>
          <w:sz w:val="20"/>
          <w:szCs w:val="20"/>
        </w:rPr>
        <w:t xml:space="preserve"> багато країн: радіоактивна хмара від аварії пройшла над європейською частиною СРСР, більшою частиною Європи, східною частиною США. Війна в Україні спричинила </w:t>
      </w:r>
      <w:r w:rsidR="00BD0C45" w:rsidRPr="00E042F6">
        <w:rPr>
          <w:rFonts w:ascii="Arial" w:hAnsi="Arial" w:cs="Arial"/>
          <w:sz w:val="20"/>
          <w:szCs w:val="20"/>
        </w:rPr>
        <w:t>масовий виїзд українців в інші країни. П</w:t>
      </w:r>
      <w:r w:rsidR="00857F6D" w:rsidRPr="00E042F6">
        <w:rPr>
          <w:rFonts w:ascii="Arial" w:hAnsi="Arial" w:cs="Arial"/>
          <w:sz w:val="20"/>
          <w:szCs w:val="20"/>
        </w:rPr>
        <w:t>оява</w:t>
      </w:r>
      <w:r w:rsidR="00072778" w:rsidRPr="00E042F6">
        <w:rPr>
          <w:rFonts w:ascii="Arial" w:hAnsi="Arial" w:cs="Arial"/>
          <w:sz w:val="20"/>
          <w:szCs w:val="20"/>
        </w:rPr>
        <w:t xml:space="preserve"> Центру надання адміністративних послуг</w:t>
      </w:r>
      <w:r w:rsidR="00EF56B1" w:rsidRPr="00E042F6">
        <w:rPr>
          <w:rFonts w:ascii="Arial" w:hAnsi="Arial" w:cs="Arial"/>
          <w:sz w:val="20"/>
          <w:szCs w:val="20"/>
        </w:rPr>
        <w:t xml:space="preserve"> </w:t>
      </w:r>
      <w:r w:rsidR="00857F6D" w:rsidRPr="00E042F6">
        <w:rPr>
          <w:rFonts w:ascii="Arial" w:hAnsi="Arial" w:cs="Arial"/>
          <w:sz w:val="20"/>
          <w:szCs w:val="20"/>
        </w:rPr>
        <w:t>у віддаленому населеному пункті західної</w:t>
      </w:r>
      <w:r w:rsidR="00EF56B1" w:rsidRPr="00E042F6">
        <w:rPr>
          <w:rFonts w:ascii="Arial" w:hAnsi="Arial" w:cs="Arial"/>
          <w:sz w:val="20"/>
          <w:szCs w:val="20"/>
        </w:rPr>
        <w:t xml:space="preserve"> </w:t>
      </w:r>
      <w:r w:rsidR="00857F6D" w:rsidRPr="00E042F6">
        <w:rPr>
          <w:rFonts w:ascii="Arial" w:hAnsi="Arial" w:cs="Arial"/>
          <w:sz w:val="20"/>
          <w:szCs w:val="20"/>
        </w:rPr>
        <w:t>України сприя</w:t>
      </w:r>
      <w:r w:rsidR="00BD0C45" w:rsidRPr="00E042F6">
        <w:rPr>
          <w:rFonts w:ascii="Arial" w:hAnsi="Arial" w:cs="Arial"/>
          <w:sz w:val="20"/>
          <w:szCs w:val="20"/>
        </w:rPr>
        <w:t>ла</w:t>
      </w:r>
      <w:r w:rsidR="00EF56B1" w:rsidRPr="00E042F6">
        <w:rPr>
          <w:rFonts w:ascii="Arial" w:hAnsi="Arial" w:cs="Arial"/>
          <w:sz w:val="20"/>
          <w:szCs w:val="20"/>
        </w:rPr>
        <w:t xml:space="preserve"> </w:t>
      </w:r>
      <w:r w:rsidR="00857F6D" w:rsidRPr="00E042F6">
        <w:rPr>
          <w:rFonts w:ascii="Arial" w:hAnsi="Arial" w:cs="Arial"/>
          <w:sz w:val="20"/>
          <w:szCs w:val="20"/>
        </w:rPr>
        <w:t>ро</w:t>
      </w:r>
      <w:r w:rsidR="005263EE" w:rsidRPr="00E042F6">
        <w:rPr>
          <w:rFonts w:ascii="Arial" w:hAnsi="Arial" w:cs="Arial"/>
          <w:sz w:val="20"/>
          <w:szCs w:val="20"/>
        </w:rPr>
        <w:t>з</w:t>
      </w:r>
      <w:r w:rsidR="00857F6D" w:rsidRPr="00E042F6">
        <w:rPr>
          <w:rFonts w:ascii="Arial" w:hAnsi="Arial" w:cs="Arial"/>
          <w:sz w:val="20"/>
          <w:szCs w:val="20"/>
        </w:rPr>
        <w:t>витку підприємництва і переміщенню великого бізнесу</w:t>
      </w:r>
      <w:r w:rsidR="00EF56B1" w:rsidRPr="00E042F6">
        <w:rPr>
          <w:rFonts w:ascii="Arial" w:hAnsi="Arial" w:cs="Arial"/>
          <w:sz w:val="20"/>
          <w:szCs w:val="20"/>
        </w:rPr>
        <w:t xml:space="preserve"> </w:t>
      </w:r>
      <w:r w:rsidR="00857F6D" w:rsidRPr="00E042F6">
        <w:rPr>
          <w:rFonts w:ascii="Arial" w:hAnsi="Arial" w:cs="Arial"/>
          <w:sz w:val="20"/>
          <w:szCs w:val="20"/>
        </w:rPr>
        <w:t>зі сх</w:t>
      </w:r>
      <w:r w:rsidR="005263EE" w:rsidRPr="00E042F6">
        <w:rPr>
          <w:rFonts w:ascii="Arial" w:hAnsi="Arial" w:cs="Arial"/>
          <w:sz w:val="20"/>
          <w:szCs w:val="20"/>
        </w:rPr>
        <w:t>і</w:t>
      </w:r>
      <w:r w:rsidR="00857F6D" w:rsidRPr="00E042F6">
        <w:rPr>
          <w:rFonts w:ascii="Arial" w:hAnsi="Arial" w:cs="Arial"/>
          <w:sz w:val="20"/>
          <w:szCs w:val="20"/>
        </w:rPr>
        <w:t>дних областей.</w:t>
      </w:r>
      <w:r w:rsidR="00EF56B1" w:rsidRPr="00E042F6">
        <w:rPr>
          <w:rFonts w:ascii="Arial" w:hAnsi="Arial" w:cs="Arial"/>
          <w:sz w:val="20"/>
          <w:szCs w:val="20"/>
        </w:rPr>
        <w:t xml:space="preserve"> </w:t>
      </w:r>
      <w:r w:rsidR="005263EE" w:rsidRPr="00E042F6">
        <w:rPr>
          <w:rFonts w:ascii="Arial" w:hAnsi="Arial" w:cs="Arial"/>
          <w:sz w:val="20"/>
          <w:szCs w:val="20"/>
        </w:rPr>
        <w:t xml:space="preserve">Зруйновані під час війни дороги </w:t>
      </w:r>
      <w:r w:rsidR="00BD0C45" w:rsidRPr="00E042F6">
        <w:rPr>
          <w:rFonts w:ascii="Arial" w:hAnsi="Arial" w:cs="Arial"/>
          <w:sz w:val="20"/>
          <w:szCs w:val="20"/>
        </w:rPr>
        <w:t>стали</w:t>
      </w:r>
      <w:r w:rsidR="005263EE" w:rsidRPr="00E042F6">
        <w:rPr>
          <w:rFonts w:ascii="Arial" w:hAnsi="Arial" w:cs="Arial"/>
          <w:sz w:val="20"/>
          <w:szCs w:val="20"/>
        </w:rPr>
        <w:t xml:space="preserve"> причиною відтоку населення і вимиранн</w:t>
      </w:r>
      <w:r w:rsidR="00E16A0B" w:rsidRPr="00E042F6">
        <w:rPr>
          <w:rFonts w:ascii="Arial" w:hAnsi="Arial" w:cs="Arial"/>
          <w:sz w:val="20"/>
          <w:szCs w:val="20"/>
        </w:rPr>
        <w:t>я</w:t>
      </w:r>
      <w:r w:rsidR="005263EE" w:rsidRPr="00E042F6">
        <w:rPr>
          <w:rFonts w:ascii="Arial" w:hAnsi="Arial" w:cs="Arial"/>
          <w:sz w:val="20"/>
          <w:szCs w:val="20"/>
        </w:rPr>
        <w:t xml:space="preserve"> донедавна великих і багатих сіл, селищ, міст. </w:t>
      </w:r>
      <w:r w:rsidR="00E16A0B" w:rsidRPr="00E042F6">
        <w:rPr>
          <w:rFonts w:ascii="Arial" w:hAnsi="Arial" w:cs="Arial"/>
          <w:sz w:val="20"/>
          <w:szCs w:val="20"/>
        </w:rPr>
        <w:t>Н</w:t>
      </w:r>
      <w:r w:rsidR="005263EE" w:rsidRPr="00E042F6">
        <w:rPr>
          <w:rFonts w:ascii="Arial" w:hAnsi="Arial" w:cs="Arial"/>
          <w:sz w:val="20"/>
          <w:szCs w:val="20"/>
        </w:rPr>
        <w:t>авчальн</w:t>
      </w:r>
      <w:r w:rsidR="00E16A0B" w:rsidRPr="00E042F6">
        <w:rPr>
          <w:rFonts w:ascii="Arial" w:hAnsi="Arial" w:cs="Arial"/>
          <w:sz w:val="20"/>
          <w:szCs w:val="20"/>
        </w:rPr>
        <w:t>і</w:t>
      </w:r>
      <w:r w:rsidR="005263EE" w:rsidRPr="00E042F6">
        <w:rPr>
          <w:rFonts w:ascii="Arial" w:hAnsi="Arial" w:cs="Arial"/>
          <w:sz w:val="20"/>
          <w:szCs w:val="20"/>
        </w:rPr>
        <w:t xml:space="preserve"> заход</w:t>
      </w:r>
      <w:r w:rsidR="00E16A0B" w:rsidRPr="00E042F6">
        <w:rPr>
          <w:rFonts w:ascii="Arial" w:hAnsi="Arial" w:cs="Arial"/>
          <w:sz w:val="20"/>
          <w:szCs w:val="20"/>
        </w:rPr>
        <w:t>и</w:t>
      </w:r>
      <w:r w:rsidR="005263EE" w:rsidRPr="00E042F6">
        <w:rPr>
          <w:rFonts w:ascii="Arial" w:hAnsi="Arial" w:cs="Arial"/>
          <w:sz w:val="20"/>
          <w:szCs w:val="20"/>
        </w:rPr>
        <w:t xml:space="preserve"> </w:t>
      </w:r>
      <w:r w:rsidR="00BD0C45" w:rsidRPr="00E042F6">
        <w:rPr>
          <w:rFonts w:ascii="Arial" w:hAnsi="Arial" w:cs="Arial"/>
          <w:sz w:val="20"/>
          <w:szCs w:val="20"/>
        </w:rPr>
        <w:t>в рамках програм і проектів відновлення Донецької</w:t>
      </w:r>
      <w:r w:rsidR="00EF56B1" w:rsidRPr="00E042F6">
        <w:rPr>
          <w:rFonts w:ascii="Arial" w:hAnsi="Arial" w:cs="Arial"/>
          <w:sz w:val="20"/>
          <w:szCs w:val="20"/>
        </w:rPr>
        <w:t xml:space="preserve"> </w:t>
      </w:r>
      <w:r w:rsidR="00BD0C45" w:rsidRPr="00E042F6">
        <w:rPr>
          <w:rFonts w:ascii="Arial" w:hAnsi="Arial" w:cs="Arial"/>
          <w:sz w:val="20"/>
          <w:szCs w:val="20"/>
        </w:rPr>
        <w:t>і Луганської</w:t>
      </w:r>
      <w:r w:rsidR="00EF56B1" w:rsidRPr="00E042F6">
        <w:rPr>
          <w:rFonts w:ascii="Arial" w:hAnsi="Arial" w:cs="Arial"/>
          <w:sz w:val="20"/>
          <w:szCs w:val="20"/>
        </w:rPr>
        <w:t xml:space="preserve"> </w:t>
      </w:r>
      <w:r w:rsidR="00BD0C45" w:rsidRPr="00E042F6">
        <w:rPr>
          <w:rFonts w:ascii="Arial" w:hAnsi="Arial" w:cs="Arial"/>
          <w:sz w:val="20"/>
          <w:szCs w:val="20"/>
        </w:rPr>
        <w:t xml:space="preserve">областей </w:t>
      </w:r>
      <w:r w:rsidR="00E16A0B" w:rsidRPr="00E042F6">
        <w:rPr>
          <w:rFonts w:ascii="Arial" w:hAnsi="Arial" w:cs="Arial"/>
          <w:sz w:val="20"/>
          <w:szCs w:val="20"/>
        </w:rPr>
        <w:t>у період</w:t>
      </w:r>
      <w:r w:rsidR="00EF56B1" w:rsidRPr="00E042F6">
        <w:rPr>
          <w:rFonts w:ascii="Arial" w:hAnsi="Arial" w:cs="Arial"/>
          <w:sz w:val="20"/>
          <w:szCs w:val="20"/>
        </w:rPr>
        <w:t xml:space="preserve"> </w:t>
      </w:r>
      <w:r w:rsidR="00BD0C45" w:rsidRPr="00E042F6">
        <w:rPr>
          <w:rFonts w:ascii="Arial" w:hAnsi="Arial" w:cs="Arial"/>
          <w:sz w:val="20"/>
          <w:szCs w:val="20"/>
        </w:rPr>
        <w:t>2014-2022</w:t>
      </w:r>
      <w:r w:rsidR="00EF56B1" w:rsidRPr="00E042F6">
        <w:rPr>
          <w:rFonts w:ascii="Arial" w:hAnsi="Arial" w:cs="Arial"/>
          <w:sz w:val="20"/>
          <w:szCs w:val="20"/>
        </w:rPr>
        <w:t xml:space="preserve"> </w:t>
      </w:r>
      <w:r w:rsidR="00E16A0B" w:rsidRPr="00E042F6">
        <w:rPr>
          <w:rFonts w:ascii="Arial" w:hAnsi="Arial" w:cs="Arial"/>
          <w:sz w:val="20"/>
          <w:szCs w:val="20"/>
        </w:rPr>
        <w:t xml:space="preserve">років </w:t>
      </w:r>
      <w:r w:rsidR="005263EE" w:rsidRPr="00E042F6">
        <w:rPr>
          <w:rFonts w:ascii="Arial" w:hAnsi="Arial" w:cs="Arial"/>
          <w:sz w:val="20"/>
          <w:szCs w:val="20"/>
        </w:rPr>
        <w:t>сформували мережу контактів, яка врятувала далеко не одне життя у перші дні повномасштабної війни.</w:t>
      </w:r>
      <w:r w:rsidR="00EF56B1" w:rsidRPr="00E042F6">
        <w:rPr>
          <w:rFonts w:ascii="Arial" w:hAnsi="Arial" w:cs="Arial"/>
          <w:sz w:val="20"/>
          <w:szCs w:val="20"/>
        </w:rPr>
        <w:t xml:space="preserve"> </w:t>
      </w:r>
    </w:p>
    <w:p w:rsidR="001B3362" w:rsidRPr="00E042F6" w:rsidRDefault="00BD0C45" w:rsidP="00EF56B1">
      <w:pPr>
        <w:spacing w:before="120" w:after="0" w:line="240" w:lineRule="auto"/>
        <w:jc w:val="both"/>
        <w:rPr>
          <w:rFonts w:ascii="Arial" w:hAnsi="Arial" w:cs="Arial"/>
          <w:sz w:val="20"/>
          <w:szCs w:val="20"/>
        </w:rPr>
      </w:pPr>
      <w:r w:rsidRPr="00E042F6">
        <w:rPr>
          <w:rFonts w:ascii="Arial" w:hAnsi="Arial" w:cs="Arial"/>
          <w:sz w:val="20"/>
          <w:szCs w:val="20"/>
        </w:rPr>
        <w:t xml:space="preserve">Серед надавачів міжнародної допомоги </w:t>
      </w:r>
      <w:r w:rsidR="00F14EA2" w:rsidRPr="00E042F6">
        <w:rPr>
          <w:rFonts w:ascii="Arial" w:hAnsi="Arial" w:cs="Arial"/>
          <w:sz w:val="20"/>
          <w:szCs w:val="20"/>
        </w:rPr>
        <w:t xml:space="preserve">відбуваються </w:t>
      </w:r>
      <w:r w:rsidRPr="00E042F6">
        <w:rPr>
          <w:rFonts w:ascii="Arial" w:hAnsi="Arial" w:cs="Arial"/>
          <w:sz w:val="20"/>
          <w:szCs w:val="20"/>
        </w:rPr>
        <w:t xml:space="preserve">постійні </w:t>
      </w:r>
      <w:r w:rsidR="00F14EA2" w:rsidRPr="00E042F6">
        <w:rPr>
          <w:rFonts w:ascii="Arial" w:hAnsi="Arial" w:cs="Arial"/>
          <w:sz w:val="20"/>
          <w:szCs w:val="20"/>
        </w:rPr>
        <w:t>ди</w:t>
      </w:r>
      <w:r w:rsidR="00FB52B7" w:rsidRPr="00E042F6">
        <w:rPr>
          <w:rFonts w:ascii="Arial" w:hAnsi="Arial" w:cs="Arial"/>
          <w:sz w:val="20"/>
          <w:szCs w:val="20"/>
        </w:rPr>
        <w:t>скусії щодо пріоритетів і впливу допомоги</w:t>
      </w:r>
      <w:r w:rsidR="001B3362" w:rsidRPr="00E042F6">
        <w:rPr>
          <w:rFonts w:ascii="Arial" w:hAnsi="Arial" w:cs="Arial"/>
          <w:sz w:val="20"/>
          <w:szCs w:val="20"/>
        </w:rPr>
        <w:t>.</w:t>
      </w:r>
      <w:r w:rsidR="00EF56B1" w:rsidRPr="00E042F6">
        <w:rPr>
          <w:rFonts w:ascii="Arial" w:hAnsi="Arial" w:cs="Arial"/>
          <w:sz w:val="20"/>
          <w:szCs w:val="20"/>
        </w:rPr>
        <w:t xml:space="preserve"> </w:t>
      </w:r>
      <w:r w:rsidR="00D146F2" w:rsidRPr="00E042F6">
        <w:rPr>
          <w:rFonts w:ascii="Arial" w:hAnsi="Arial" w:cs="Arial"/>
          <w:sz w:val="20"/>
          <w:szCs w:val="20"/>
        </w:rPr>
        <w:t>Відбуваються постійні зміни</w:t>
      </w:r>
      <w:r w:rsidR="00EF56B1" w:rsidRPr="00E042F6">
        <w:rPr>
          <w:rFonts w:ascii="Arial" w:hAnsi="Arial" w:cs="Arial"/>
          <w:sz w:val="20"/>
          <w:szCs w:val="20"/>
        </w:rPr>
        <w:t xml:space="preserve"> </w:t>
      </w:r>
      <w:r w:rsidR="00D146F2" w:rsidRPr="00E042F6">
        <w:rPr>
          <w:rFonts w:ascii="Arial" w:hAnsi="Arial" w:cs="Arial"/>
          <w:sz w:val="20"/>
          <w:szCs w:val="20"/>
        </w:rPr>
        <w:t>інституційної</w:t>
      </w:r>
      <w:r w:rsidR="00EF56B1" w:rsidRPr="00E042F6">
        <w:rPr>
          <w:rFonts w:ascii="Arial" w:hAnsi="Arial" w:cs="Arial"/>
          <w:sz w:val="20"/>
          <w:szCs w:val="20"/>
        </w:rPr>
        <w:t xml:space="preserve"> </w:t>
      </w:r>
      <w:r w:rsidR="00D146F2" w:rsidRPr="00E042F6">
        <w:rPr>
          <w:rFonts w:ascii="Arial" w:hAnsi="Arial" w:cs="Arial"/>
          <w:sz w:val="20"/>
          <w:szCs w:val="20"/>
        </w:rPr>
        <w:t>та правової бази</w:t>
      </w:r>
      <w:r w:rsidR="001B3362" w:rsidRPr="00E042F6">
        <w:rPr>
          <w:rFonts w:ascii="Arial" w:hAnsi="Arial" w:cs="Arial"/>
          <w:sz w:val="20"/>
          <w:szCs w:val="20"/>
        </w:rPr>
        <w:t xml:space="preserve"> допомоги, її</w:t>
      </w:r>
      <w:r w:rsidR="00D146F2" w:rsidRPr="00E042F6">
        <w:rPr>
          <w:rFonts w:ascii="Arial" w:hAnsi="Arial" w:cs="Arial"/>
          <w:sz w:val="20"/>
          <w:szCs w:val="20"/>
        </w:rPr>
        <w:t xml:space="preserve"> видів</w:t>
      </w:r>
      <w:r w:rsidR="001B3362" w:rsidRPr="00E042F6">
        <w:rPr>
          <w:rFonts w:ascii="Arial" w:hAnsi="Arial" w:cs="Arial"/>
          <w:sz w:val="20"/>
          <w:szCs w:val="20"/>
        </w:rPr>
        <w:t xml:space="preserve"> і</w:t>
      </w:r>
      <w:r w:rsidR="00EF56B1" w:rsidRPr="00E042F6">
        <w:rPr>
          <w:rFonts w:ascii="Arial" w:hAnsi="Arial" w:cs="Arial"/>
          <w:sz w:val="20"/>
          <w:szCs w:val="20"/>
        </w:rPr>
        <w:t xml:space="preserve"> </w:t>
      </w:r>
      <w:r w:rsidR="00D146F2" w:rsidRPr="00E042F6">
        <w:rPr>
          <w:rFonts w:ascii="Arial" w:hAnsi="Arial" w:cs="Arial"/>
          <w:sz w:val="20"/>
          <w:szCs w:val="20"/>
        </w:rPr>
        <w:t>джерел</w:t>
      </w:r>
      <w:r w:rsidR="00EF56B1" w:rsidRPr="00E042F6">
        <w:rPr>
          <w:rFonts w:ascii="Arial" w:hAnsi="Arial" w:cs="Arial"/>
          <w:sz w:val="20"/>
          <w:szCs w:val="20"/>
        </w:rPr>
        <w:t xml:space="preserve"> </w:t>
      </w:r>
      <w:r w:rsidR="00D146F2" w:rsidRPr="00E042F6">
        <w:rPr>
          <w:rFonts w:ascii="Arial" w:hAnsi="Arial" w:cs="Arial"/>
          <w:sz w:val="20"/>
          <w:szCs w:val="20"/>
        </w:rPr>
        <w:t>фінансування,</w:t>
      </w:r>
      <w:r w:rsidR="00EF56B1" w:rsidRPr="00E042F6">
        <w:rPr>
          <w:rFonts w:ascii="Arial" w:hAnsi="Arial" w:cs="Arial"/>
          <w:sz w:val="20"/>
          <w:szCs w:val="20"/>
        </w:rPr>
        <w:t xml:space="preserve"> </w:t>
      </w:r>
      <w:r w:rsidR="00D146F2" w:rsidRPr="00E042F6">
        <w:rPr>
          <w:rFonts w:ascii="Arial" w:hAnsi="Arial" w:cs="Arial"/>
          <w:sz w:val="20"/>
          <w:szCs w:val="20"/>
        </w:rPr>
        <w:t xml:space="preserve">каналів розподілу </w:t>
      </w:r>
      <w:r w:rsidR="001B3362" w:rsidRPr="00E042F6">
        <w:rPr>
          <w:rFonts w:ascii="Arial" w:hAnsi="Arial" w:cs="Arial"/>
          <w:sz w:val="20"/>
          <w:szCs w:val="20"/>
        </w:rPr>
        <w:t>і</w:t>
      </w:r>
      <w:r w:rsidR="00D146F2" w:rsidRPr="00E042F6">
        <w:rPr>
          <w:rFonts w:ascii="Arial" w:hAnsi="Arial" w:cs="Arial"/>
          <w:sz w:val="20"/>
          <w:szCs w:val="20"/>
        </w:rPr>
        <w:t xml:space="preserve"> фінансових інструментів</w:t>
      </w:r>
      <w:r w:rsidR="001B3362" w:rsidRPr="00E042F6">
        <w:rPr>
          <w:rFonts w:ascii="Arial" w:hAnsi="Arial" w:cs="Arial"/>
          <w:sz w:val="20"/>
          <w:szCs w:val="20"/>
        </w:rPr>
        <w:t xml:space="preserve"> відповідно до</w:t>
      </w:r>
      <w:r w:rsidR="00EF56B1" w:rsidRPr="00E042F6">
        <w:rPr>
          <w:rFonts w:ascii="Arial" w:hAnsi="Arial" w:cs="Arial"/>
          <w:sz w:val="20"/>
          <w:szCs w:val="20"/>
        </w:rPr>
        <w:t xml:space="preserve"> </w:t>
      </w:r>
      <w:r w:rsidR="00940B9E" w:rsidRPr="00E042F6">
        <w:rPr>
          <w:rFonts w:ascii="Arial" w:hAnsi="Arial" w:cs="Arial"/>
          <w:sz w:val="20"/>
          <w:szCs w:val="20"/>
        </w:rPr>
        <w:t xml:space="preserve">економічних </w:t>
      </w:r>
      <w:r w:rsidR="00F14EA2" w:rsidRPr="00E042F6">
        <w:rPr>
          <w:rFonts w:ascii="Arial" w:hAnsi="Arial" w:cs="Arial"/>
          <w:sz w:val="20"/>
          <w:szCs w:val="20"/>
        </w:rPr>
        <w:t>інтерес</w:t>
      </w:r>
      <w:r w:rsidR="001B3362" w:rsidRPr="00E042F6">
        <w:rPr>
          <w:rFonts w:ascii="Arial" w:hAnsi="Arial" w:cs="Arial"/>
          <w:sz w:val="20"/>
          <w:szCs w:val="20"/>
        </w:rPr>
        <w:t>ів</w:t>
      </w:r>
      <w:r w:rsidR="00F14EA2" w:rsidRPr="00E042F6">
        <w:rPr>
          <w:rFonts w:ascii="Arial" w:hAnsi="Arial" w:cs="Arial"/>
          <w:sz w:val="20"/>
          <w:szCs w:val="20"/>
        </w:rPr>
        <w:t xml:space="preserve"> </w:t>
      </w:r>
      <w:r w:rsidR="00940B9E" w:rsidRPr="00E042F6">
        <w:rPr>
          <w:rFonts w:ascii="Arial" w:hAnsi="Arial" w:cs="Arial"/>
          <w:sz w:val="20"/>
          <w:szCs w:val="20"/>
        </w:rPr>
        <w:t xml:space="preserve">як </w:t>
      </w:r>
      <w:r w:rsidR="00F14EA2" w:rsidRPr="00E042F6">
        <w:rPr>
          <w:rFonts w:ascii="Arial" w:hAnsi="Arial" w:cs="Arial"/>
          <w:sz w:val="20"/>
          <w:szCs w:val="20"/>
        </w:rPr>
        <w:t>одержувачів</w:t>
      </w:r>
      <w:r w:rsidR="00940B9E" w:rsidRPr="00E042F6">
        <w:rPr>
          <w:rFonts w:ascii="Arial" w:hAnsi="Arial" w:cs="Arial"/>
          <w:sz w:val="20"/>
          <w:szCs w:val="20"/>
        </w:rPr>
        <w:t xml:space="preserve">, так і надавачів </w:t>
      </w:r>
      <w:r w:rsidR="00F14EA2" w:rsidRPr="00E042F6">
        <w:rPr>
          <w:rFonts w:ascii="Arial" w:hAnsi="Arial" w:cs="Arial"/>
          <w:sz w:val="20"/>
          <w:szCs w:val="20"/>
        </w:rPr>
        <w:t xml:space="preserve">допомоги. </w:t>
      </w:r>
      <w:r w:rsidR="001C085B" w:rsidRPr="00E042F6">
        <w:rPr>
          <w:rFonts w:ascii="Arial" w:hAnsi="Arial" w:cs="Arial"/>
          <w:sz w:val="20"/>
          <w:szCs w:val="20"/>
        </w:rPr>
        <w:t>Політичні та іміджеві міркування також беруться до уваги у процесі</w:t>
      </w:r>
      <w:r w:rsidR="00EF56B1" w:rsidRPr="00E042F6">
        <w:rPr>
          <w:rFonts w:ascii="Arial" w:hAnsi="Arial" w:cs="Arial"/>
          <w:sz w:val="20"/>
          <w:szCs w:val="20"/>
        </w:rPr>
        <w:t xml:space="preserve"> </w:t>
      </w:r>
      <w:r w:rsidR="001C085B" w:rsidRPr="00E042F6">
        <w:rPr>
          <w:rFonts w:ascii="Arial" w:hAnsi="Arial" w:cs="Arial"/>
          <w:sz w:val="20"/>
          <w:szCs w:val="20"/>
        </w:rPr>
        <w:t>надання міжнародної допомоги. В сучасних умовах створення позитивного іміджу держави в очах громадськості</w:t>
      </w:r>
      <w:r w:rsidR="001B3362" w:rsidRPr="00E042F6">
        <w:rPr>
          <w:rFonts w:ascii="Arial" w:hAnsi="Arial" w:cs="Arial"/>
          <w:sz w:val="20"/>
          <w:szCs w:val="20"/>
        </w:rPr>
        <w:t xml:space="preserve"> (</w:t>
      </w:r>
      <w:r w:rsidR="001C085B" w:rsidRPr="00E042F6">
        <w:rPr>
          <w:rFonts w:ascii="Arial" w:hAnsi="Arial" w:cs="Arial"/>
          <w:sz w:val="20"/>
          <w:szCs w:val="20"/>
        </w:rPr>
        <w:t>як усередині країни, так і за її межами</w:t>
      </w:r>
      <w:r w:rsidR="001B3362" w:rsidRPr="00E042F6">
        <w:rPr>
          <w:rFonts w:ascii="Arial" w:hAnsi="Arial" w:cs="Arial"/>
          <w:sz w:val="20"/>
          <w:szCs w:val="20"/>
        </w:rPr>
        <w:t>),</w:t>
      </w:r>
      <w:r w:rsidR="00EF56B1" w:rsidRPr="00E042F6">
        <w:rPr>
          <w:rFonts w:ascii="Arial" w:hAnsi="Arial" w:cs="Arial"/>
          <w:sz w:val="20"/>
          <w:szCs w:val="20"/>
        </w:rPr>
        <w:t xml:space="preserve"> </w:t>
      </w:r>
      <w:r w:rsidR="001C085B" w:rsidRPr="00E042F6">
        <w:rPr>
          <w:rFonts w:ascii="Arial" w:hAnsi="Arial" w:cs="Arial"/>
          <w:sz w:val="20"/>
          <w:szCs w:val="20"/>
        </w:rPr>
        <w:t>є необхідною умовою успішної внутрішньої та зовнішньої політики</w:t>
      </w:r>
      <w:r w:rsidR="001B3362" w:rsidRPr="00E042F6">
        <w:rPr>
          <w:rFonts w:ascii="Arial" w:hAnsi="Arial" w:cs="Arial"/>
          <w:sz w:val="20"/>
          <w:szCs w:val="20"/>
        </w:rPr>
        <w:t xml:space="preserve"> країни</w:t>
      </w:r>
      <w:r w:rsidR="001C085B" w:rsidRPr="00E042F6">
        <w:rPr>
          <w:rFonts w:ascii="Arial" w:hAnsi="Arial" w:cs="Arial"/>
          <w:sz w:val="20"/>
          <w:szCs w:val="20"/>
        </w:rPr>
        <w:t>.</w:t>
      </w:r>
      <w:r w:rsidR="001B3362" w:rsidRPr="00E042F6">
        <w:rPr>
          <w:rFonts w:ascii="Arial" w:hAnsi="Arial" w:cs="Arial"/>
          <w:sz w:val="20"/>
          <w:szCs w:val="20"/>
        </w:rPr>
        <w:t xml:space="preserve"> Усі</w:t>
      </w:r>
      <w:r w:rsidR="00EF56B1" w:rsidRPr="00E042F6">
        <w:rPr>
          <w:rFonts w:ascii="Arial" w:hAnsi="Arial" w:cs="Arial"/>
          <w:sz w:val="20"/>
          <w:szCs w:val="20"/>
        </w:rPr>
        <w:t xml:space="preserve"> </w:t>
      </w:r>
      <w:r w:rsidR="001B3362" w:rsidRPr="00E042F6">
        <w:rPr>
          <w:rFonts w:ascii="Arial" w:hAnsi="Arial" w:cs="Arial"/>
          <w:sz w:val="20"/>
          <w:szCs w:val="20"/>
        </w:rPr>
        <w:t>причинно-наслідкові зв’язки будь-якої діяльності чи бездіяльності</w:t>
      </w:r>
      <w:r w:rsidR="00EF56B1" w:rsidRPr="00E042F6">
        <w:rPr>
          <w:rFonts w:ascii="Arial" w:hAnsi="Arial" w:cs="Arial"/>
          <w:sz w:val="20"/>
          <w:szCs w:val="20"/>
        </w:rPr>
        <w:t xml:space="preserve"> </w:t>
      </w:r>
      <w:r w:rsidR="001B3362" w:rsidRPr="00E042F6">
        <w:rPr>
          <w:rFonts w:ascii="Arial" w:hAnsi="Arial" w:cs="Arial"/>
          <w:sz w:val="20"/>
          <w:szCs w:val="20"/>
        </w:rPr>
        <w:t>в рамках надання міжнародної допомоги є предметом вивчення фахівців, визначають політику держав і стратегію міжнародних організацій</w:t>
      </w:r>
      <w:r w:rsidR="001B3362" w:rsidRPr="00E042F6">
        <w:rPr>
          <w:rStyle w:val="af2"/>
          <w:rFonts w:ascii="Arial" w:hAnsi="Arial" w:cs="Arial"/>
          <w:sz w:val="20"/>
          <w:szCs w:val="20"/>
        </w:rPr>
        <w:footnoteReference w:id="3"/>
      </w:r>
      <w:r w:rsidR="001B3362" w:rsidRPr="00E042F6">
        <w:rPr>
          <w:rFonts w:ascii="Arial" w:hAnsi="Arial" w:cs="Arial"/>
          <w:sz w:val="20"/>
          <w:szCs w:val="20"/>
        </w:rPr>
        <w:t>.</w:t>
      </w:r>
    </w:p>
    <w:p w:rsidR="00C7150D" w:rsidRPr="00E042F6" w:rsidRDefault="001C085B" w:rsidP="00EF56B1">
      <w:pPr>
        <w:spacing w:before="120" w:after="0" w:line="240" w:lineRule="auto"/>
        <w:jc w:val="both"/>
        <w:rPr>
          <w:rFonts w:ascii="Arial" w:hAnsi="Arial" w:cs="Arial"/>
          <w:sz w:val="20"/>
          <w:szCs w:val="20"/>
        </w:rPr>
      </w:pPr>
      <w:r w:rsidRPr="00E042F6">
        <w:rPr>
          <w:rFonts w:ascii="Arial" w:hAnsi="Arial" w:cs="Arial"/>
          <w:sz w:val="20"/>
          <w:szCs w:val="20"/>
        </w:rPr>
        <w:t>Надавачі допомоги декларують</w:t>
      </w:r>
      <w:r w:rsidR="00EF56B1" w:rsidRPr="00E042F6">
        <w:rPr>
          <w:rFonts w:ascii="Arial" w:hAnsi="Arial" w:cs="Arial"/>
          <w:sz w:val="20"/>
          <w:szCs w:val="20"/>
        </w:rPr>
        <w:t xml:space="preserve"> </w:t>
      </w:r>
      <w:r w:rsidRPr="00E042F6">
        <w:rPr>
          <w:rFonts w:ascii="Arial" w:hAnsi="Arial" w:cs="Arial"/>
          <w:sz w:val="20"/>
          <w:szCs w:val="20"/>
        </w:rPr>
        <w:t>своє бажання</w:t>
      </w:r>
      <w:r w:rsidR="00EF56B1" w:rsidRPr="00E042F6">
        <w:rPr>
          <w:rFonts w:ascii="Arial" w:hAnsi="Arial" w:cs="Arial"/>
          <w:sz w:val="20"/>
          <w:szCs w:val="20"/>
        </w:rPr>
        <w:t xml:space="preserve"> </w:t>
      </w:r>
      <w:r w:rsidR="00F14EA2" w:rsidRPr="00E042F6">
        <w:rPr>
          <w:rFonts w:ascii="Arial" w:hAnsi="Arial" w:cs="Arial"/>
          <w:sz w:val="20"/>
          <w:szCs w:val="20"/>
        </w:rPr>
        <w:t>нада</w:t>
      </w:r>
      <w:r w:rsidRPr="00E042F6">
        <w:rPr>
          <w:rFonts w:ascii="Arial" w:hAnsi="Arial" w:cs="Arial"/>
          <w:sz w:val="20"/>
          <w:szCs w:val="20"/>
        </w:rPr>
        <w:t>вати</w:t>
      </w:r>
      <w:r w:rsidR="00EF56B1" w:rsidRPr="00E042F6">
        <w:rPr>
          <w:rFonts w:ascii="Arial" w:hAnsi="Arial" w:cs="Arial"/>
          <w:sz w:val="20"/>
          <w:szCs w:val="20"/>
        </w:rPr>
        <w:t xml:space="preserve"> </w:t>
      </w:r>
      <w:r w:rsidR="00F14EA2" w:rsidRPr="00E042F6">
        <w:rPr>
          <w:rFonts w:ascii="Arial" w:hAnsi="Arial" w:cs="Arial"/>
          <w:sz w:val="20"/>
          <w:szCs w:val="20"/>
        </w:rPr>
        <w:t>допомог</w:t>
      </w:r>
      <w:r w:rsidRPr="00E042F6">
        <w:rPr>
          <w:rFonts w:ascii="Arial" w:hAnsi="Arial" w:cs="Arial"/>
          <w:sz w:val="20"/>
          <w:szCs w:val="20"/>
        </w:rPr>
        <w:t>у</w:t>
      </w:r>
      <w:r w:rsidR="00F14EA2" w:rsidRPr="00E042F6">
        <w:rPr>
          <w:rFonts w:ascii="Arial" w:hAnsi="Arial" w:cs="Arial"/>
          <w:sz w:val="20"/>
          <w:szCs w:val="20"/>
        </w:rPr>
        <w:t xml:space="preserve"> країнам, що розвиваються</w:t>
      </w:r>
      <w:r w:rsidRPr="00E042F6">
        <w:rPr>
          <w:rFonts w:ascii="Arial" w:hAnsi="Arial" w:cs="Arial"/>
          <w:sz w:val="20"/>
          <w:szCs w:val="20"/>
        </w:rPr>
        <w:t>, сприяти</w:t>
      </w:r>
      <w:r w:rsidR="00EF56B1" w:rsidRPr="00E042F6">
        <w:rPr>
          <w:rFonts w:ascii="Arial" w:hAnsi="Arial" w:cs="Arial"/>
          <w:sz w:val="20"/>
          <w:szCs w:val="20"/>
        </w:rPr>
        <w:t xml:space="preserve"> </w:t>
      </w:r>
      <w:r w:rsidR="00940B9E" w:rsidRPr="00E042F6">
        <w:rPr>
          <w:rFonts w:ascii="Arial" w:hAnsi="Arial" w:cs="Arial"/>
          <w:sz w:val="20"/>
          <w:szCs w:val="20"/>
        </w:rPr>
        <w:t xml:space="preserve">їх </w:t>
      </w:r>
      <w:r w:rsidR="00F14EA2" w:rsidRPr="00E042F6">
        <w:rPr>
          <w:rFonts w:ascii="Arial" w:hAnsi="Arial" w:cs="Arial"/>
          <w:sz w:val="20"/>
          <w:szCs w:val="20"/>
        </w:rPr>
        <w:t>розвит</w:t>
      </w:r>
      <w:r w:rsidRPr="00E042F6">
        <w:rPr>
          <w:rFonts w:ascii="Arial" w:hAnsi="Arial" w:cs="Arial"/>
          <w:sz w:val="20"/>
          <w:szCs w:val="20"/>
        </w:rPr>
        <w:t>ку</w:t>
      </w:r>
      <w:r w:rsidR="00D244A3" w:rsidRPr="00E042F6">
        <w:rPr>
          <w:rStyle w:val="af2"/>
          <w:rFonts w:ascii="Arial" w:hAnsi="Arial" w:cs="Arial"/>
          <w:sz w:val="20"/>
          <w:szCs w:val="20"/>
        </w:rPr>
        <w:footnoteReference w:id="4"/>
      </w:r>
      <w:r w:rsidRPr="00E042F6">
        <w:rPr>
          <w:rFonts w:ascii="Arial" w:hAnsi="Arial" w:cs="Arial"/>
          <w:sz w:val="20"/>
          <w:szCs w:val="20"/>
        </w:rPr>
        <w:t xml:space="preserve"> </w:t>
      </w:r>
      <w:r w:rsidR="00F14EA2" w:rsidRPr="00E042F6">
        <w:rPr>
          <w:rFonts w:ascii="Arial" w:hAnsi="Arial" w:cs="Arial"/>
          <w:sz w:val="20"/>
          <w:szCs w:val="20"/>
        </w:rPr>
        <w:t>і</w:t>
      </w:r>
      <w:r w:rsidR="00EF56B1" w:rsidRPr="00E042F6">
        <w:rPr>
          <w:rFonts w:ascii="Arial" w:hAnsi="Arial" w:cs="Arial"/>
          <w:sz w:val="20"/>
          <w:szCs w:val="20"/>
        </w:rPr>
        <w:t xml:space="preserve"> </w:t>
      </w:r>
      <w:r w:rsidR="00F14EA2" w:rsidRPr="00E042F6">
        <w:rPr>
          <w:rFonts w:ascii="Arial" w:hAnsi="Arial" w:cs="Arial"/>
          <w:sz w:val="20"/>
          <w:szCs w:val="20"/>
        </w:rPr>
        <w:t>добробуту.</w:t>
      </w:r>
      <w:r w:rsidR="000C7CAE" w:rsidRPr="00E042F6">
        <w:rPr>
          <w:rFonts w:ascii="Arial" w:hAnsi="Arial" w:cs="Arial"/>
          <w:sz w:val="20"/>
          <w:szCs w:val="20"/>
        </w:rPr>
        <w:t xml:space="preserve"> Водночас донори дуже обережні щодо допомоги країнам,</w:t>
      </w:r>
      <w:r w:rsidR="00EF56B1" w:rsidRPr="00E042F6">
        <w:rPr>
          <w:rFonts w:ascii="Arial" w:hAnsi="Arial" w:cs="Arial"/>
          <w:sz w:val="20"/>
          <w:szCs w:val="20"/>
        </w:rPr>
        <w:t xml:space="preserve"> </w:t>
      </w:r>
      <w:r w:rsidR="000C7CAE" w:rsidRPr="00E042F6">
        <w:rPr>
          <w:rFonts w:ascii="Arial" w:hAnsi="Arial" w:cs="Arial"/>
          <w:sz w:val="20"/>
          <w:szCs w:val="20"/>
        </w:rPr>
        <w:t>в яких є війна, державні інституції</w:t>
      </w:r>
      <w:r w:rsidR="00940B9E" w:rsidRPr="00E042F6">
        <w:rPr>
          <w:rFonts w:ascii="Arial" w:hAnsi="Arial" w:cs="Arial"/>
          <w:sz w:val="20"/>
          <w:szCs w:val="20"/>
        </w:rPr>
        <w:t xml:space="preserve"> працюють нестабільно, є </w:t>
      </w:r>
      <w:r w:rsidR="000C7CAE" w:rsidRPr="00E042F6">
        <w:rPr>
          <w:rFonts w:ascii="Arial" w:hAnsi="Arial" w:cs="Arial"/>
          <w:sz w:val="20"/>
          <w:szCs w:val="20"/>
        </w:rPr>
        <w:t>корупці</w:t>
      </w:r>
      <w:r w:rsidR="00940B9E" w:rsidRPr="00E042F6">
        <w:rPr>
          <w:rFonts w:ascii="Arial" w:hAnsi="Arial" w:cs="Arial"/>
          <w:sz w:val="20"/>
          <w:szCs w:val="20"/>
        </w:rPr>
        <w:t>я</w:t>
      </w:r>
      <w:r w:rsidR="00F47528" w:rsidRPr="00E042F6">
        <w:rPr>
          <w:rFonts w:ascii="Arial" w:hAnsi="Arial" w:cs="Arial"/>
          <w:sz w:val="20"/>
          <w:szCs w:val="20"/>
        </w:rPr>
        <w:t>.</w:t>
      </w:r>
      <w:r w:rsidR="000C7CAE" w:rsidRPr="00E042F6">
        <w:rPr>
          <w:rFonts w:ascii="Arial" w:hAnsi="Arial" w:cs="Arial"/>
          <w:sz w:val="20"/>
          <w:szCs w:val="20"/>
        </w:rPr>
        <w:t xml:space="preserve"> Надання допомоги таким державам пов’язане з </w:t>
      </w:r>
      <w:r w:rsidR="00C7150D" w:rsidRPr="00E042F6">
        <w:rPr>
          <w:rFonts w:ascii="Arial" w:hAnsi="Arial" w:cs="Arial"/>
          <w:sz w:val="20"/>
          <w:szCs w:val="20"/>
        </w:rPr>
        <w:t>проблемою управління ризиками</w:t>
      </w:r>
      <w:r w:rsidR="000C7CAE" w:rsidRPr="00E042F6">
        <w:rPr>
          <w:rFonts w:ascii="Arial" w:hAnsi="Arial" w:cs="Arial"/>
          <w:sz w:val="20"/>
          <w:szCs w:val="20"/>
        </w:rPr>
        <w:t xml:space="preserve">: </w:t>
      </w:r>
      <w:r w:rsidR="00C9605E" w:rsidRPr="00E042F6">
        <w:rPr>
          <w:rFonts w:ascii="Arial" w:hAnsi="Arial" w:cs="Arial"/>
          <w:sz w:val="20"/>
          <w:szCs w:val="20"/>
        </w:rPr>
        <w:t>завжди є</w:t>
      </w:r>
      <w:r w:rsidR="00C7150D" w:rsidRPr="00E042F6">
        <w:rPr>
          <w:rFonts w:ascii="Arial" w:hAnsi="Arial" w:cs="Arial"/>
          <w:sz w:val="20"/>
          <w:szCs w:val="20"/>
        </w:rPr>
        <w:t xml:space="preserve"> ймовірність провалу програми через погіршення політичної ситуації</w:t>
      </w:r>
      <w:r w:rsidR="00F47528" w:rsidRPr="00E042F6">
        <w:rPr>
          <w:rFonts w:ascii="Arial" w:hAnsi="Arial" w:cs="Arial"/>
          <w:sz w:val="20"/>
          <w:szCs w:val="20"/>
        </w:rPr>
        <w:t xml:space="preserve">, </w:t>
      </w:r>
      <w:r w:rsidR="00C9605E" w:rsidRPr="00E042F6">
        <w:rPr>
          <w:rFonts w:ascii="Arial" w:hAnsi="Arial" w:cs="Arial"/>
          <w:sz w:val="20"/>
          <w:szCs w:val="20"/>
        </w:rPr>
        <w:t>смерт</w:t>
      </w:r>
      <w:r w:rsidR="00F47528" w:rsidRPr="00E042F6">
        <w:rPr>
          <w:rFonts w:ascii="Arial" w:hAnsi="Arial" w:cs="Arial"/>
          <w:sz w:val="20"/>
          <w:szCs w:val="20"/>
        </w:rPr>
        <w:t>і</w:t>
      </w:r>
      <w:r w:rsidR="00C9605E" w:rsidRPr="00E042F6">
        <w:rPr>
          <w:rFonts w:ascii="Arial" w:hAnsi="Arial" w:cs="Arial"/>
          <w:sz w:val="20"/>
          <w:szCs w:val="20"/>
        </w:rPr>
        <w:t xml:space="preserve"> виконавців,</w:t>
      </w:r>
      <w:r w:rsidR="00EF56B1" w:rsidRPr="00E042F6">
        <w:rPr>
          <w:rFonts w:ascii="Arial" w:hAnsi="Arial" w:cs="Arial"/>
          <w:sz w:val="20"/>
          <w:szCs w:val="20"/>
        </w:rPr>
        <w:t xml:space="preserve"> </w:t>
      </w:r>
      <w:r w:rsidR="00C7150D" w:rsidRPr="00E042F6">
        <w:rPr>
          <w:rFonts w:ascii="Arial" w:hAnsi="Arial" w:cs="Arial"/>
          <w:sz w:val="20"/>
          <w:szCs w:val="20"/>
        </w:rPr>
        <w:t>нецільов</w:t>
      </w:r>
      <w:r w:rsidR="00F47528" w:rsidRPr="00E042F6">
        <w:rPr>
          <w:rFonts w:ascii="Arial" w:hAnsi="Arial" w:cs="Arial"/>
          <w:sz w:val="20"/>
          <w:szCs w:val="20"/>
        </w:rPr>
        <w:t xml:space="preserve">ого </w:t>
      </w:r>
      <w:r w:rsidR="00C9605E" w:rsidRPr="00E042F6">
        <w:rPr>
          <w:rFonts w:ascii="Arial" w:hAnsi="Arial" w:cs="Arial"/>
          <w:sz w:val="20"/>
          <w:szCs w:val="20"/>
        </w:rPr>
        <w:t>використання</w:t>
      </w:r>
      <w:r w:rsidR="00EF56B1" w:rsidRPr="00E042F6">
        <w:rPr>
          <w:rFonts w:ascii="Arial" w:hAnsi="Arial" w:cs="Arial"/>
          <w:sz w:val="20"/>
          <w:szCs w:val="20"/>
        </w:rPr>
        <w:t xml:space="preserve"> </w:t>
      </w:r>
      <w:r w:rsidR="00C7150D" w:rsidRPr="00E042F6">
        <w:rPr>
          <w:rFonts w:ascii="Arial" w:hAnsi="Arial" w:cs="Arial"/>
          <w:sz w:val="20"/>
          <w:szCs w:val="20"/>
        </w:rPr>
        <w:t>коштів</w:t>
      </w:r>
      <w:r w:rsidR="00EF56B1" w:rsidRPr="00E042F6">
        <w:rPr>
          <w:rFonts w:ascii="Arial" w:hAnsi="Arial" w:cs="Arial"/>
          <w:sz w:val="20"/>
          <w:szCs w:val="20"/>
        </w:rPr>
        <w:t xml:space="preserve"> </w:t>
      </w:r>
      <w:r w:rsidR="00C7150D" w:rsidRPr="00E042F6">
        <w:rPr>
          <w:rFonts w:ascii="Arial" w:hAnsi="Arial" w:cs="Arial"/>
          <w:sz w:val="20"/>
          <w:szCs w:val="20"/>
        </w:rPr>
        <w:t xml:space="preserve">тощо. </w:t>
      </w:r>
      <w:r w:rsidR="00C9605E" w:rsidRPr="00E042F6">
        <w:rPr>
          <w:rFonts w:ascii="Arial" w:hAnsi="Arial" w:cs="Arial"/>
          <w:sz w:val="20"/>
          <w:szCs w:val="20"/>
        </w:rPr>
        <w:t>Саме т</w:t>
      </w:r>
      <w:r w:rsidR="00C7150D" w:rsidRPr="00E042F6">
        <w:rPr>
          <w:rFonts w:ascii="Arial" w:hAnsi="Arial" w:cs="Arial"/>
          <w:sz w:val="20"/>
          <w:szCs w:val="20"/>
        </w:rPr>
        <w:t>ому</w:t>
      </w:r>
      <w:r w:rsidR="00EF56B1" w:rsidRPr="00E042F6">
        <w:rPr>
          <w:rFonts w:ascii="Arial" w:hAnsi="Arial" w:cs="Arial"/>
          <w:sz w:val="20"/>
          <w:szCs w:val="20"/>
        </w:rPr>
        <w:t xml:space="preserve"> </w:t>
      </w:r>
      <w:r w:rsidR="00C7150D" w:rsidRPr="00E042F6">
        <w:rPr>
          <w:rFonts w:ascii="Arial" w:hAnsi="Arial" w:cs="Arial"/>
          <w:sz w:val="20"/>
          <w:szCs w:val="20"/>
        </w:rPr>
        <w:t>донори</w:t>
      </w:r>
      <w:r w:rsidR="00EF56B1" w:rsidRPr="00E042F6">
        <w:rPr>
          <w:rFonts w:ascii="Arial" w:hAnsi="Arial" w:cs="Arial"/>
          <w:sz w:val="20"/>
          <w:szCs w:val="20"/>
        </w:rPr>
        <w:t xml:space="preserve"> </w:t>
      </w:r>
      <w:r w:rsidR="00C7150D" w:rsidRPr="00E042F6">
        <w:rPr>
          <w:rFonts w:ascii="Arial" w:hAnsi="Arial" w:cs="Arial"/>
          <w:sz w:val="20"/>
          <w:szCs w:val="20"/>
        </w:rPr>
        <w:t>прагну</w:t>
      </w:r>
      <w:r w:rsidR="00C9605E" w:rsidRPr="00E042F6">
        <w:rPr>
          <w:rFonts w:ascii="Arial" w:hAnsi="Arial" w:cs="Arial"/>
          <w:sz w:val="20"/>
          <w:szCs w:val="20"/>
        </w:rPr>
        <w:t>ть</w:t>
      </w:r>
      <w:r w:rsidR="00EF56B1" w:rsidRPr="00E042F6">
        <w:rPr>
          <w:rFonts w:ascii="Arial" w:hAnsi="Arial" w:cs="Arial"/>
          <w:sz w:val="20"/>
          <w:szCs w:val="20"/>
        </w:rPr>
        <w:t xml:space="preserve"> </w:t>
      </w:r>
      <w:r w:rsidR="00C7150D" w:rsidRPr="00E042F6">
        <w:rPr>
          <w:rFonts w:ascii="Arial" w:hAnsi="Arial" w:cs="Arial"/>
          <w:sz w:val="20"/>
          <w:szCs w:val="20"/>
        </w:rPr>
        <w:t>обмежити рівень сво</w:t>
      </w:r>
      <w:r w:rsidR="00C9605E" w:rsidRPr="00E042F6">
        <w:rPr>
          <w:rFonts w:ascii="Arial" w:hAnsi="Arial" w:cs="Arial"/>
          <w:sz w:val="20"/>
          <w:szCs w:val="20"/>
        </w:rPr>
        <w:t>єї присутності в таких країнах.</w:t>
      </w:r>
      <w:r w:rsidR="00EF56B1" w:rsidRPr="00E042F6">
        <w:rPr>
          <w:rFonts w:ascii="Arial" w:hAnsi="Arial" w:cs="Arial"/>
          <w:sz w:val="20"/>
          <w:szCs w:val="20"/>
        </w:rPr>
        <w:t xml:space="preserve"> </w:t>
      </w:r>
      <w:r w:rsidR="00C9605E" w:rsidRPr="00E042F6">
        <w:rPr>
          <w:rFonts w:ascii="Arial" w:hAnsi="Arial" w:cs="Arial"/>
          <w:sz w:val="20"/>
          <w:szCs w:val="20"/>
        </w:rPr>
        <w:t>Де-юре</w:t>
      </w:r>
      <w:r w:rsidR="00C7150D" w:rsidRPr="00E042F6">
        <w:rPr>
          <w:rFonts w:ascii="Arial" w:hAnsi="Arial" w:cs="Arial"/>
          <w:sz w:val="20"/>
          <w:szCs w:val="20"/>
        </w:rPr>
        <w:t xml:space="preserve"> донори</w:t>
      </w:r>
      <w:r w:rsidR="00EF56B1" w:rsidRPr="00E042F6">
        <w:rPr>
          <w:rFonts w:ascii="Arial" w:hAnsi="Arial" w:cs="Arial"/>
          <w:sz w:val="20"/>
          <w:szCs w:val="20"/>
        </w:rPr>
        <w:t xml:space="preserve"> </w:t>
      </w:r>
      <w:r w:rsidR="00C7150D" w:rsidRPr="00E042F6">
        <w:rPr>
          <w:rFonts w:ascii="Arial" w:hAnsi="Arial" w:cs="Arial"/>
          <w:sz w:val="20"/>
          <w:szCs w:val="20"/>
        </w:rPr>
        <w:t>визнають</w:t>
      </w:r>
      <w:r w:rsidR="00EF56B1" w:rsidRPr="00E042F6">
        <w:rPr>
          <w:rFonts w:ascii="Arial" w:hAnsi="Arial" w:cs="Arial"/>
          <w:sz w:val="20"/>
          <w:szCs w:val="20"/>
        </w:rPr>
        <w:t xml:space="preserve"> </w:t>
      </w:r>
      <w:r w:rsidR="00C7150D" w:rsidRPr="00E042F6">
        <w:rPr>
          <w:rFonts w:ascii="Arial" w:hAnsi="Arial" w:cs="Arial"/>
          <w:sz w:val="20"/>
          <w:szCs w:val="20"/>
        </w:rPr>
        <w:t xml:space="preserve">неоднорідність «нестабільних держав» і </w:t>
      </w:r>
      <w:r w:rsidR="00C9605E" w:rsidRPr="00E042F6">
        <w:rPr>
          <w:rFonts w:ascii="Arial" w:hAnsi="Arial" w:cs="Arial"/>
          <w:sz w:val="20"/>
          <w:szCs w:val="20"/>
        </w:rPr>
        <w:t xml:space="preserve">навіть </w:t>
      </w:r>
      <w:r w:rsidR="00C7150D" w:rsidRPr="00E042F6">
        <w:rPr>
          <w:rFonts w:ascii="Arial" w:hAnsi="Arial" w:cs="Arial"/>
          <w:sz w:val="20"/>
          <w:szCs w:val="20"/>
        </w:rPr>
        <w:t>мають різні стратегії і інструменти роботи з ними</w:t>
      </w:r>
      <w:r w:rsidR="00C9605E" w:rsidRPr="00E042F6">
        <w:rPr>
          <w:rFonts w:ascii="Arial" w:hAnsi="Arial" w:cs="Arial"/>
          <w:sz w:val="20"/>
          <w:szCs w:val="20"/>
        </w:rPr>
        <w:t>. Де-факто</w:t>
      </w:r>
      <w:r w:rsidR="00EF56B1" w:rsidRPr="00E042F6">
        <w:rPr>
          <w:rFonts w:ascii="Arial" w:hAnsi="Arial" w:cs="Arial"/>
          <w:sz w:val="20"/>
          <w:szCs w:val="20"/>
        </w:rPr>
        <w:t xml:space="preserve"> </w:t>
      </w:r>
      <w:r w:rsidR="00C7150D" w:rsidRPr="00E042F6">
        <w:rPr>
          <w:rFonts w:ascii="Arial" w:hAnsi="Arial" w:cs="Arial"/>
          <w:sz w:val="20"/>
          <w:szCs w:val="20"/>
        </w:rPr>
        <w:t>більшість</w:t>
      </w:r>
      <w:r w:rsidR="00C9605E" w:rsidRPr="00E042F6">
        <w:rPr>
          <w:rFonts w:ascii="Arial" w:hAnsi="Arial" w:cs="Arial"/>
          <w:sz w:val="20"/>
          <w:szCs w:val="20"/>
        </w:rPr>
        <w:t xml:space="preserve"> надавачів допомоги</w:t>
      </w:r>
      <w:r w:rsidR="00EF56B1" w:rsidRPr="00E042F6">
        <w:rPr>
          <w:rFonts w:ascii="Arial" w:hAnsi="Arial" w:cs="Arial"/>
          <w:sz w:val="20"/>
          <w:szCs w:val="20"/>
        </w:rPr>
        <w:t xml:space="preserve"> </w:t>
      </w:r>
      <w:r w:rsidR="00C7150D" w:rsidRPr="00E042F6">
        <w:rPr>
          <w:rFonts w:ascii="Arial" w:hAnsi="Arial" w:cs="Arial"/>
          <w:sz w:val="20"/>
          <w:szCs w:val="20"/>
        </w:rPr>
        <w:t>дотримуються наступних принципів</w:t>
      </w:r>
      <w:r w:rsidR="00EA653C" w:rsidRPr="00E042F6">
        <w:rPr>
          <w:rFonts w:ascii="Arial" w:hAnsi="Arial" w:cs="Arial"/>
          <w:sz w:val="20"/>
          <w:szCs w:val="20"/>
        </w:rPr>
        <w:t xml:space="preserve"> роботи з такими країнами</w:t>
      </w:r>
      <w:r w:rsidR="00C7150D" w:rsidRPr="00E042F6">
        <w:rPr>
          <w:rFonts w:ascii="Arial" w:hAnsi="Arial" w:cs="Arial"/>
          <w:sz w:val="20"/>
          <w:szCs w:val="20"/>
        </w:rPr>
        <w:t>:</w:t>
      </w:r>
      <w:r w:rsidR="00EF56B1" w:rsidRPr="00E042F6">
        <w:rPr>
          <w:rFonts w:ascii="Arial" w:hAnsi="Arial" w:cs="Arial"/>
          <w:sz w:val="20"/>
          <w:szCs w:val="20"/>
        </w:rPr>
        <w:t xml:space="preserve"> </w:t>
      </w:r>
      <w:r w:rsidR="00C7150D" w:rsidRPr="00E042F6">
        <w:rPr>
          <w:rFonts w:ascii="Arial" w:hAnsi="Arial" w:cs="Arial"/>
          <w:sz w:val="20"/>
          <w:szCs w:val="20"/>
        </w:rPr>
        <w:t xml:space="preserve">1) менші обсяги допомоги порівняно з іншими країнами-реципієнтами; 2) орієнтація на проектний підхід; 3) менші терміни залучення; 4) вужчий набір інструментів надання допомоги; 5) доведення допомоги через НУО (в обхід держави); 6) надання </w:t>
      </w:r>
      <w:r w:rsidR="00C7150D" w:rsidRPr="00E042F6">
        <w:rPr>
          <w:rFonts w:ascii="Arial" w:hAnsi="Arial" w:cs="Arial"/>
          <w:sz w:val="20"/>
          <w:szCs w:val="20"/>
        </w:rPr>
        <w:lastRenderedPageBreak/>
        <w:t>гуманітарної допомоги і лише потім перехід до допомоги розвитку</w:t>
      </w:r>
      <w:r w:rsidR="00EA653C" w:rsidRPr="00E042F6">
        <w:rPr>
          <w:rFonts w:ascii="Arial" w:hAnsi="Arial" w:cs="Arial"/>
          <w:sz w:val="20"/>
          <w:szCs w:val="20"/>
        </w:rPr>
        <w:t xml:space="preserve">. Саме так працює переважна більшість надавачів міжнародної допомоги </w:t>
      </w:r>
      <w:r w:rsidR="00C9605E" w:rsidRPr="00E042F6">
        <w:rPr>
          <w:rFonts w:ascii="Arial" w:hAnsi="Arial" w:cs="Arial"/>
          <w:sz w:val="20"/>
          <w:szCs w:val="20"/>
        </w:rPr>
        <w:t>в Україні з початку повномасштабної війни</w:t>
      </w:r>
      <w:r w:rsidR="00940B9E" w:rsidRPr="00E042F6">
        <w:rPr>
          <w:rStyle w:val="af2"/>
          <w:rFonts w:ascii="Arial" w:hAnsi="Arial" w:cs="Arial"/>
          <w:sz w:val="20"/>
          <w:szCs w:val="20"/>
        </w:rPr>
        <w:footnoteReference w:id="5"/>
      </w:r>
      <w:r w:rsidR="00C9605E" w:rsidRPr="00E042F6">
        <w:rPr>
          <w:rFonts w:ascii="Arial" w:hAnsi="Arial" w:cs="Arial"/>
          <w:sz w:val="20"/>
          <w:szCs w:val="20"/>
        </w:rPr>
        <w:t>.</w:t>
      </w:r>
      <w:r w:rsidR="00EF56B1" w:rsidRPr="00E042F6">
        <w:rPr>
          <w:rFonts w:ascii="Arial" w:hAnsi="Arial" w:cs="Arial"/>
          <w:sz w:val="20"/>
          <w:szCs w:val="20"/>
        </w:rPr>
        <w:t xml:space="preserve"> </w:t>
      </w:r>
    </w:p>
    <w:p w:rsidR="003F47B2" w:rsidRPr="00E042F6" w:rsidRDefault="00331DD6" w:rsidP="00EF56B1">
      <w:pPr>
        <w:spacing w:before="120" w:after="0" w:line="240" w:lineRule="auto"/>
        <w:jc w:val="both"/>
        <w:rPr>
          <w:rFonts w:ascii="Arial" w:hAnsi="Arial" w:cs="Arial"/>
          <w:sz w:val="20"/>
          <w:szCs w:val="20"/>
        </w:rPr>
      </w:pPr>
      <w:r w:rsidRPr="00E042F6">
        <w:rPr>
          <w:rFonts w:ascii="Arial" w:hAnsi="Arial" w:cs="Arial"/>
          <w:sz w:val="20"/>
          <w:szCs w:val="20"/>
        </w:rPr>
        <w:t>Міжнародні партнери присутні в Україні з початку незалежності,</w:t>
      </w:r>
      <w:r w:rsidR="00EF56B1" w:rsidRPr="00E042F6">
        <w:rPr>
          <w:rFonts w:ascii="Arial" w:hAnsi="Arial" w:cs="Arial"/>
          <w:sz w:val="20"/>
          <w:szCs w:val="20"/>
        </w:rPr>
        <w:t xml:space="preserve"> </w:t>
      </w:r>
      <w:r w:rsidRPr="00E042F6">
        <w:rPr>
          <w:rFonts w:ascii="Arial" w:hAnsi="Arial" w:cs="Arial"/>
          <w:sz w:val="20"/>
          <w:szCs w:val="20"/>
        </w:rPr>
        <w:t>допомагають Україні нести фінансовий тягар війни з 2014 року.</w:t>
      </w:r>
      <w:r w:rsidR="00EF56B1" w:rsidRPr="00E042F6">
        <w:rPr>
          <w:rFonts w:ascii="Arial" w:hAnsi="Arial" w:cs="Arial"/>
          <w:sz w:val="20"/>
          <w:szCs w:val="20"/>
        </w:rPr>
        <w:t xml:space="preserve"> </w:t>
      </w:r>
    </w:p>
    <w:p w:rsidR="00301D03" w:rsidRPr="00E042F6" w:rsidRDefault="003F47B2" w:rsidP="00EF56B1">
      <w:pPr>
        <w:spacing w:before="120" w:after="0" w:line="240" w:lineRule="auto"/>
        <w:jc w:val="both"/>
        <w:rPr>
          <w:rFonts w:ascii="Arial" w:hAnsi="Arial" w:cs="Arial"/>
          <w:sz w:val="20"/>
          <w:szCs w:val="20"/>
        </w:rPr>
      </w:pPr>
      <w:r w:rsidRPr="00E042F6">
        <w:rPr>
          <w:rFonts w:ascii="Arial" w:hAnsi="Arial" w:cs="Arial"/>
          <w:sz w:val="20"/>
          <w:szCs w:val="20"/>
        </w:rPr>
        <w:t>В 2014 році в Україні розпочалася війна: російською федерацією</w:t>
      </w:r>
      <w:r w:rsidR="00EF56B1" w:rsidRPr="00E042F6">
        <w:rPr>
          <w:rFonts w:ascii="Arial" w:hAnsi="Arial" w:cs="Arial"/>
          <w:sz w:val="20"/>
          <w:szCs w:val="20"/>
        </w:rPr>
        <w:t xml:space="preserve"> </w:t>
      </w:r>
      <w:r w:rsidRPr="00E042F6">
        <w:rPr>
          <w:rFonts w:ascii="Arial" w:hAnsi="Arial" w:cs="Arial"/>
          <w:sz w:val="20"/>
          <w:szCs w:val="20"/>
        </w:rPr>
        <w:t>окупувала</w:t>
      </w:r>
      <w:r w:rsidR="00EF56B1" w:rsidRPr="00E042F6">
        <w:rPr>
          <w:rFonts w:ascii="Arial" w:hAnsi="Arial" w:cs="Arial"/>
          <w:sz w:val="20"/>
          <w:szCs w:val="20"/>
        </w:rPr>
        <w:t xml:space="preserve"> </w:t>
      </w:r>
      <w:r w:rsidRPr="00E042F6">
        <w:rPr>
          <w:rFonts w:ascii="Arial" w:hAnsi="Arial" w:cs="Arial"/>
          <w:sz w:val="20"/>
          <w:szCs w:val="20"/>
        </w:rPr>
        <w:t>півострів</w:t>
      </w:r>
      <w:r w:rsidR="00EF56B1" w:rsidRPr="00E042F6">
        <w:rPr>
          <w:rFonts w:ascii="Arial" w:hAnsi="Arial" w:cs="Arial"/>
          <w:sz w:val="20"/>
          <w:szCs w:val="20"/>
        </w:rPr>
        <w:t xml:space="preserve"> </w:t>
      </w:r>
      <w:r w:rsidRPr="00E042F6">
        <w:rPr>
          <w:rFonts w:ascii="Arial" w:hAnsi="Arial" w:cs="Arial"/>
          <w:sz w:val="20"/>
          <w:szCs w:val="20"/>
        </w:rPr>
        <w:t>Крим та створила</w:t>
      </w:r>
      <w:r w:rsidR="00EF56B1" w:rsidRPr="00E042F6">
        <w:rPr>
          <w:rFonts w:ascii="Arial" w:hAnsi="Arial" w:cs="Arial"/>
          <w:sz w:val="20"/>
          <w:szCs w:val="20"/>
        </w:rPr>
        <w:t xml:space="preserve"> </w:t>
      </w:r>
      <w:r w:rsidRPr="00E042F6">
        <w:rPr>
          <w:rFonts w:ascii="Arial" w:hAnsi="Arial" w:cs="Arial"/>
          <w:sz w:val="20"/>
          <w:szCs w:val="20"/>
        </w:rPr>
        <w:t xml:space="preserve">так звані Донецьку та Луганську народні республіки шляхом </w:t>
      </w:r>
      <w:proofErr w:type="spellStart"/>
      <w:r w:rsidRPr="00E042F6">
        <w:rPr>
          <w:rFonts w:ascii="Arial" w:hAnsi="Arial" w:cs="Arial"/>
          <w:sz w:val="20"/>
          <w:szCs w:val="20"/>
        </w:rPr>
        <w:t>псевдореферендумів</w:t>
      </w:r>
      <w:proofErr w:type="spellEnd"/>
      <w:r w:rsidRPr="00E042F6">
        <w:rPr>
          <w:rFonts w:ascii="Arial" w:hAnsi="Arial" w:cs="Arial"/>
          <w:sz w:val="20"/>
          <w:szCs w:val="20"/>
        </w:rPr>
        <w:t xml:space="preserve"> та силового примусу. Якщо за формально-юридичними ознаками це був внутрішній конфлікт між Україною та ДНР/ЛНР, то в дійсності це був міжнародний конфлікт між Україною і Росією</w:t>
      </w:r>
      <w:r w:rsidR="00301D03" w:rsidRPr="00E042F6">
        <w:rPr>
          <w:rFonts w:ascii="Arial" w:hAnsi="Arial" w:cs="Arial"/>
          <w:sz w:val="20"/>
          <w:szCs w:val="20"/>
          <w:vertAlign w:val="superscript"/>
        </w:rPr>
        <w:endnoteReference w:id="1"/>
      </w:r>
      <w:r w:rsidR="00301D03" w:rsidRPr="00E042F6">
        <w:rPr>
          <w:rFonts w:ascii="Arial" w:hAnsi="Arial" w:cs="Arial"/>
          <w:sz w:val="20"/>
          <w:szCs w:val="20"/>
        </w:rPr>
        <w:t>.</w:t>
      </w:r>
      <w:r w:rsidR="00EF56B1" w:rsidRPr="00E042F6">
        <w:rPr>
          <w:rFonts w:ascii="Arial" w:hAnsi="Arial" w:cs="Arial"/>
          <w:sz w:val="20"/>
          <w:szCs w:val="20"/>
        </w:rPr>
        <w:t xml:space="preserve"> </w:t>
      </w:r>
    </w:p>
    <w:p w:rsidR="00301D03" w:rsidRPr="00E042F6" w:rsidRDefault="00301D03"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sz w:val="20"/>
          <w:szCs w:val="20"/>
        </w:rPr>
        <w:t>Протягом короткого періоду часу</w:t>
      </w:r>
      <w:r w:rsidR="00EF56B1" w:rsidRPr="00E042F6">
        <w:rPr>
          <w:rFonts w:ascii="Arial" w:hAnsi="Arial" w:cs="Arial"/>
          <w:sz w:val="20"/>
          <w:szCs w:val="20"/>
        </w:rPr>
        <w:t xml:space="preserve"> </w:t>
      </w:r>
      <w:r w:rsidRPr="00E042F6">
        <w:rPr>
          <w:rFonts w:ascii="Arial" w:hAnsi="Arial" w:cs="Arial"/>
          <w:sz w:val="20"/>
          <w:szCs w:val="20"/>
        </w:rPr>
        <w:t>українська влада втратила контроль над значною частиною</w:t>
      </w:r>
      <w:r w:rsidR="00EF56B1" w:rsidRPr="00E042F6">
        <w:rPr>
          <w:rFonts w:ascii="Arial" w:hAnsi="Arial" w:cs="Arial"/>
          <w:sz w:val="20"/>
          <w:szCs w:val="20"/>
        </w:rPr>
        <w:t xml:space="preserve"> </w:t>
      </w:r>
      <w:r w:rsidRPr="00E042F6">
        <w:rPr>
          <w:rFonts w:ascii="Arial" w:hAnsi="Arial" w:cs="Arial"/>
          <w:sz w:val="20"/>
          <w:szCs w:val="20"/>
        </w:rPr>
        <w:t>Донецької та Луганської областей (антитерористична операція на Сході України охопила</w:t>
      </w:r>
      <w:r w:rsidR="00EF56B1" w:rsidRPr="00E042F6">
        <w:rPr>
          <w:rFonts w:ascii="Arial" w:hAnsi="Arial" w:cs="Arial"/>
          <w:sz w:val="20"/>
          <w:szCs w:val="20"/>
        </w:rPr>
        <w:t xml:space="preserve"> </w:t>
      </w:r>
      <w:r w:rsidRPr="00E042F6">
        <w:rPr>
          <w:rFonts w:ascii="Arial" w:hAnsi="Arial" w:cs="Arial"/>
          <w:sz w:val="20"/>
          <w:szCs w:val="20"/>
        </w:rPr>
        <w:t>5% території держави) та почала збройне протистояння.</w:t>
      </w:r>
      <w:r w:rsidR="00EF56B1" w:rsidRPr="00E042F6">
        <w:rPr>
          <w:rFonts w:ascii="Arial" w:hAnsi="Arial" w:cs="Arial"/>
          <w:sz w:val="20"/>
          <w:szCs w:val="20"/>
        </w:rPr>
        <w:t xml:space="preserve"> </w:t>
      </w:r>
      <w:r w:rsidRPr="00E042F6">
        <w:rPr>
          <w:rFonts w:ascii="Arial" w:hAnsi="Arial" w:cs="Arial"/>
          <w:color w:val="000000"/>
          <w:sz w:val="20"/>
          <w:szCs w:val="20"/>
        </w:rPr>
        <w:t>Внаслідок бойових дій Україна втратила</w:t>
      </w:r>
      <w:r w:rsidR="00EF56B1" w:rsidRPr="00E042F6">
        <w:rPr>
          <w:rFonts w:ascii="Arial" w:hAnsi="Arial" w:cs="Arial"/>
          <w:color w:val="000000"/>
          <w:sz w:val="20"/>
          <w:szCs w:val="20"/>
        </w:rPr>
        <w:t xml:space="preserve"> </w:t>
      </w:r>
      <w:r w:rsidRPr="00E042F6">
        <w:rPr>
          <w:rFonts w:ascii="Arial" w:hAnsi="Arial" w:cs="Arial"/>
          <w:color w:val="000000"/>
          <w:sz w:val="20"/>
          <w:szCs w:val="20"/>
        </w:rPr>
        <w:t>частину території Донбасу</w:t>
      </w:r>
      <w:r w:rsidRPr="00E042F6">
        <w:rPr>
          <w:rFonts w:ascii="Arial" w:hAnsi="Arial" w:cs="Arial"/>
          <w:sz w:val="20"/>
          <w:szCs w:val="20"/>
          <w:vertAlign w:val="superscript"/>
        </w:rPr>
        <w:endnoteReference w:id="2"/>
      </w:r>
      <w:r w:rsidRPr="00E042F6">
        <w:rPr>
          <w:rFonts w:ascii="Arial" w:hAnsi="Arial" w:cs="Arial"/>
          <w:color w:val="000000"/>
          <w:sz w:val="20"/>
          <w:szCs w:val="20"/>
        </w:rPr>
        <w:t xml:space="preserve"> (найбільш індустріалізованого регіону), а також доступ до вугільних ресурсів (необхідних для роботи українських ТЕЦ) та металургійних заводів, промислових підприємств, транспортної інфраструктури тощо</w:t>
      </w:r>
      <w:r w:rsidRPr="00E042F6">
        <w:rPr>
          <w:rFonts w:ascii="Arial" w:hAnsi="Arial" w:cs="Arial"/>
          <w:color w:val="000000"/>
          <w:sz w:val="20"/>
          <w:szCs w:val="20"/>
          <w:vertAlign w:val="superscript"/>
        </w:rPr>
        <w:endnoteReference w:id="3"/>
      </w:r>
      <w:r w:rsidRPr="00E042F6">
        <w:rPr>
          <w:rFonts w:ascii="Arial" w:hAnsi="Arial" w:cs="Arial"/>
          <w:color w:val="000000"/>
          <w:sz w:val="20"/>
          <w:szCs w:val="20"/>
        </w:rPr>
        <w:t>. Це у свою чергу призвело до скорочення експортного потенціалу України та навіть до потреби в імпорті вугілля.</w:t>
      </w:r>
      <w:r w:rsidR="00EF56B1" w:rsidRPr="00E042F6">
        <w:rPr>
          <w:rFonts w:ascii="Arial" w:hAnsi="Arial" w:cs="Arial"/>
          <w:color w:val="000000"/>
          <w:sz w:val="20"/>
          <w:szCs w:val="20"/>
        </w:rPr>
        <w:t xml:space="preserve"> </w:t>
      </w:r>
    </w:p>
    <w:p w:rsidR="00301D03" w:rsidRPr="00E042F6" w:rsidRDefault="00301D03"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t>Конфлікт вкрай погано вплинув на добробут населення, соціальні та економічні умови загалом. З 5,2 мільйонів мешканців Донбасу</w:t>
      </w:r>
      <w:r w:rsidR="00EF56B1" w:rsidRPr="00E042F6">
        <w:rPr>
          <w:rFonts w:ascii="Arial" w:hAnsi="Arial" w:cs="Arial"/>
          <w:color w:val="000000"/>
          <w:sz w:val="20"/>
          <w:szCs w:val="20"/>
        </w:rPr>
        <w:t xml:space="preserve"> </w:t>
      </w:r>
      <w:r w:rsidRPr="00E042F6">
        <w:rPr>
          <w:rFonts w:ascii="Arial" w:hAnsi="Arial" w:cs="Arial"/>
          <w:color w:val="000000"/>
          <w:sz w:val="20"/>
          <w:szCs w:val="20"/>
        </w:rPr>
        <w:t>впливу конфлікту зазнали 3,9 мільйонів осіб. Загальна кількість людських втрат</w:t>
      </w:r>
      <w:r w:rsidR="00EF56B1" w:rsidRPr="00E042F6">
        <w:rPr>
          <w:rFonts w:ascii="Arial" w:hAnsi="Arial" w:cs="Arial"/>
          <w:color w:val="000000"/>
          <w:sz w:val="20"/>
          <w:szCs w:val="20"/>
        </w:rPr>
        <w:t xml:space="preserve"> </w:t>
      </w:r>
      <w:r w:rsidRPr="00E042F6">
        <w:rPr>
          <w:rFonts w:ascii="Arial" w:hAnsi="Arial" w:cs="Arial"/>
          <w:color w:val="000000"/>
          <w:sz w:val="20"/>
          <w:szCs w:val="20"/>
        </w:rPr>
        <w:t>у період</w:t>
      </w:r>
      <w:r w:rsidR="00EF56B1" w:rsidRPr="00E042F6">
        <w:rPr>
          <w:rFonts w:ascii="Arial" w:hAnsi="Arial" w:cs="Arial"/>
          <w:color w:val="000000"/>
          <w:sz w:val="20"/>
          <w:szCs w:val="20"/>
        </w:rPr>
        <w:t xml:space="preserve"> </w:t>
      </w:r>
      <w:r w:rsidRPr="00E042F6">
        <w:rPr>
          <w:rFonts w:ascii="Arial" w:hAnsi="Arial" w:cs="Arial"/>
          <w:color w:val="000000"/>
          <w:sz w:val="20"/>
          <w:szCs w:val="20"/>
        </w:rPr>
        <w:t>2014-2021</w:t>
      </w:r>
      <w:r w:rsidR="00EF56B1" w:rsidRPr="00E042F6">
        <w:rPr>
          <w:rFonts w:ascii="Arial" w:hAnsi="Arial" w:cs="Arial"/>
          <w:color w:val="000000"/>
          <w:sz w:val="20"/>
          <w:szCs w:val="20"/>
        </w:rPr>
        <w:t xml:space="preserve"> </w:t>
      </w:r>
      <w:r w:rsidRPr="00E042F6">
        <w:rPr>
          <w:rFonts w:ascii="Arial" w:hAnsi="Arial" w:cs="Arial"/>
          <w:color w:val="000000"/>
          <w:sz w:val="20"/>
          <w:szCs w:val="20"/>
        </w:rPr>
        <w:t>становить 42000-44000 осіб</w:t>
      </w:r>
      <w:r w:rsidRPr="00E042F6">
        <w:rPr>
          <w:rFonts w:ascii="Arial" w:hAnsi="Arial" w:cs="Arial"/>
          <w:color w:val="000000"/>
          <w:sz w:val="20"/>
          <w:szCs w:val="20"/>
          <w:vertAlign w:val="superscript"/>
        </w:rPr>
        <w:endnoteReference w:id="4"/>
      </w:r>
      <w:r w:rsidRPr="00E042F6">
        <w:rPr>
          <w:rFonts w:ascii="Arial" w:hAnsi="Arial" w:cs="Arial"/>
          <w:color w:val="000000"/>
          <w:sz w:val="20"/>
          <w:szCs w:val="20"/>
        </w:rPr>
        <w:t>. Внаслідок збройного конфлікту Україна станом на 2016 рік опинилася на восьмому місці у світі за кількістю внутрішньо переміщених осіб (майже 1,8 млн. осіб). Близько 1 млн. громадян України виїхали в Росію, ще 34 тис. – до країн ЄС</w:t>
      </w:r>
      <w:r w:rsidRPr="00E042F6">
        <w:rPr>
          <w:rFonts w:ascii="Arial" w:hAnsi="Arial" w:cs="Arial"/>
          <w:color w:val="000000"/>
          <w:sz w:val="20"/>
          <w:szCs w:val="20"/>
          <w:vertAlign w:val="superscript"/>
        </w:rPr>
        <w:endnoteReference w:id="5"/>
      </w:r>
      <w:r w:rsidRPr="00E042F6">
        <w:rPr>
          <w:rFonts w:ascii="Arial" w:hAnsi="Arial" w:cs="Arial"/>
          <w:color w:val="000000"/>
          <w:sz w:val="20"/>
          <w:szCs w:val="20"/>
        </w:rPr>
        <w:t>. Велика кількість людей переїхала до сусідніх областей (Запорізької, Дніпропетровської та Харківської).</w:t>
      </w:r>
      <w:r w:rsidR="00EF56B1" w:rsidRPr="00E042F6">
        <w:rPr>
          <w:rFonts w:ascii="Arial" w:hAnsi="Arial" w:cs="Arial"/>
          <w:color w:val="000000"/>
          <w:sz w:val="20"/>
          <w:szCs w:val="20"/>
        </w:rPr>
        <w:t xml:space="preserve"> </w:t>
      </w:r>
      <w:r w:rsidRPr="00E042F6">
        <w:rPr>
          <w:rFonts w:ascii="Arial" w:hAnsi="Arial" w:cs="Arial"/>
          <w:color w:val="000000"/>
          <w:sz w:val="20"/>
          <w:szCs w:val="20"/>
        </w:rPr>
        <w:t>Кількість</w:t>
      </w:r>
      <w:r w:rsidR="00EF56B1" w:rsidRPr="00E042F6">
        <w:rPr>
          <w:rFonts w:ascii="Arial" w:hAnsi="Arial" w:cs="Arial"/>
          <w:color w:val="000000"/>
          <w:sz w:val="20"/>
          <w:szCs w:val="20"/>
        </w:rPr>
        <w:t xml:space="preserve"> </w:t>
      </w:r>
      <w:r w:rsidRPr="00E042F6">
        <w:rPr>
          <w:rFonts w:ascii="Arial" w:hAnsi="Arial" w:cs="Arial"/>
          <w:color w:val="000000"/>
          <w:sz w:val="20"/>
          <w:szCs w:val="20"/>
        </w:rPr>
        <w:t xml:space="preserve">безробітних, пенсіонерів та осіб з інвалідністю збільшилася, а кількість ресурсів і працюючого населення в країні зменшилася. Гуманітарний доступ до територій за межами контролю уряду України для міжнародних організацій був дуже обмеженим. </w:t>
      </w:r>
    </w:p>
    <w:p w:rsidR="00DF102F" w:rsidRPr="00E042F6" w:rsidRDefault="00301D03" w:rsidP="00EF56B1">
      <w:pPr>
        <w:pBdr>
          <w:top w:val="nil"/>
          <w:left w:val="nil"/>
          <w:bottom w:val="nil"/>
          <w:right w:val="nil"/>
          <w:between w:val="nil"/>
        </w:pBdr>
        <w:spacing w:before="120" w:after="0" w:line="240" w:lineRule="auto"/>
        <w:jc w:val="both"/>
        <w:rPr>
          <w:rFonts w:ascii="Arial" w:hAnsi="Arial" w:cs="Arial"/>
          <w:color w:val="000000"/>
          <w:sz w:val="20"/>
          <w:szCs w:val="20"/>
        </w:rPr>
      </w:pPr>
      <w:r w:rsidRPr="00E042F6">
        <w:rPr>
          <w:rFonts w:ascii="Arial" w:hAnsi="Arial" w:cs="Arial"/>
          <w:color w:val="000000"/>
          <w:sz w:val="20"/>
          <w:szCs w:val="20"/>
        </w:rPr>
        <w:t>Моніторингові візити правозахисників на прифронтовій території у зафіксували чисельні випадки знищення будинків внаслідок обстрілів. Практично всі місцеві дороги було зруйновано кулями та вибухівкою, а також через рух тяжкої артилерії. В окремих населених пунктах, підконтрольних урядові України, взагалі не працювали</w:t>
      </w:r>
      <w:r w:rsidR="00EF56B1" w:rsidRPr="00E042F6">
        <w:rPr>
          <w:rFonts w:ascii="Arial" w:hAnsi="Arial" w:cs="Arial"/>
          <w:color w:val="000000"/>
          <w:sz w:val="20"/>
          <w:szCs w:val="20"/>
        </w:rPr>
        <w:t xml:space="preserve"> </w:t>
      </w:r>
      <w:r w:rsidRPr="00E042F6">
        <w:rPr>
          <w:rFonts w:ascii="Arial" w:hAnsi="Arial" w:cs="Arial"/>
          <w:color w:val="000000"/>
          <w:sz w:val="20"/>
          <w:szCs w:val="20"/>
        </w:rPr>
        <w:t>поштові відділення, а телекомунікації функціонували з перебоями, що</w:t>
      </w:r>
      <w:r w:rsidR="00EF56B1" w:rsidRPr="00E042F6">
        <w:rPr>
          <w:rFonts w:ascii="Arial" w:hAnsi="Arial" w:cs="Arial"/>
          <w:color w:val="000000"/>
          <w:sz w:val="20"/>
          <w:szCs w:val="20"/>
        </w:rPr>
        <w:t xml:space="preserve"> </w:t>
      </w:r>
      <w:r w:rsidRPr="00E042F6">
        <w:rPr>
          <w:rFonts w:ascii="Arial" w:hAnsi="Arial" w:cs="Arial"/>
          <w:color w:val="000000"/>
          <w:sz w:val="20"/>
          <w:szCs w:val="20"/>
        </w:rPr>
        <w:t>ускладнило</w:t>
      </w:r>
      <w:r w:rsidR="00EF56B1" w:rsidRPr="00E042F6">
        <w:rPr>
          <w:rFonts w:ascii="Arial" w:hAnsi="Arial" w:cs="Arial"/>
          <w:color w:val="000000"/>
          <w:sz w:val="20"/>
          <w:szCs w:val="20"/>
        </w:rPr>
        <w:t xml:space="preserve"> </w:t>
      </w:r>
      <w:r w:rsidRPr="00E042F6">
        <w:rPr>
          <w:rFonts w:ascii="Arial" w:hAnsi="Arial" w:cs="Arial"/>
          <w:color w:val="000000"/>
          <w:sz w:val="20"/>
          <w:szCs w:val="20"/>
        </w:rPr>
        <w:t>роботу органів місцевого самоврядування. У деяких містах і селах не було</w:t>
      </w:r>
      <w:r w:rsidR="00EF56B1" w:rsidRPr="00E042F6">
        <w:rPr>
          <w:rFonts w:ascii="Arial" w:hAnsi="Arial" w:cs="Arial"/>
          <w:color w:val="000000"/>
          <w:sz w:val="20"/>
          <w:szCs w:val="20"/>
        </w:rPr>
        <w:t xml:space="preserve"> </w:t>
      </w:r>
      <w:r w:rsidRPr="00E042F6">
        <w:rPr>
          <w:rFonts w:ascii="Arial" w:hAnsi="Arial" w:cs="Arial"/>
          <w:color w:val="000000"/>
          <w:sz w:val="20"/>
          <w:szCs w:val="20"/>
        </w:rPr>
        <w:t>місцевих представників поліції. Відповідно,</w:t>
      </w:r>
      <w:r w:rsidR="00EF56B1" w:rsidRPr="00E042F6">
        <w:rPr>
          <w:rFonts w:ascii="Arial" w:hAnsi="Arial" w:cs="Arial"/>
          <w:color w:val="000000"/>
          <w:sz w:val="20"/>
          <w:szCs w:val="20"/>
        </w:rPr>
        <w:t xml:space="preserve"> </w:t>
      </w:r>
      <w:r w:rsidRPr="00E042F6">
        <w:rPr>
          <w:rFonts w:ascii="Arial" w:hAnsi="Arial" w:cs="Arial"/>
          <w:color w:val="000000"/>
          <w:sz w:val="20"/>
          <w:szCs w:val="20"/>
        </w:rPr>
        <w:t>жителі, чиє житло було зруйноване,</w:t>
      </w:r>
      <w:r w:rsidR="00EF56B1" w:rsidRPr="00E042F6">
        <w:rPr>
          <w:rFonts w:ascii="Arial" w:hAnsi="Arial" w:cs="Arial"/>
          <w:color w:val="000000"/>
          <w:sz w:val="20"/>
          <w:szCs w:val="20"/>
        </w:rPr>
        <w:t xml:space="preserve"> </w:t>
      </w:r>
      <w:r w:rsidRPr="00E042F6">
        <w:rPr>
          <w:rFonts w:ascii="Arial" w:hAnsi="Arial" w:cs="Arial"/>
          <w:color w:val="000000"/>
          <w:sz w:val="20"/>
          <w:szCs w:val="20"/>
        </w:rPr>
        <w:t>не могли</w:t>
      </w:r>
      <w:r w:rsidR="00EF56B1" w:rsidRPr="00E042F6">
        <w:rPr>
          <w:rFonts w:ascii="Arial" w:hAnsi="Arial" w:cs="Arial"/>
          <w:color w:val="000000"/>
          <w:sz w:val="20"/>
          <w:szCs w:val="20"/>
        </w:rPr>
        <w:t xml:space="preserve"> </w:t>
      </w:r>
      <w:r w:rsidRPr="00E042F6">
        <w:rPr>
          <w:rFonts w:ascii="Arial" w:hAnsi="Arial" w:cs="Arial"/>
          <w:color w:val="000000"/>
          <w:sz w:val="20"/>
          <w:szCs w:val="20"/>
        </w:rPr>
        <w:t>звернутися до правоохоронних органів, щоб відкрити кримінальне провадження. Значна частина сільськогосподарських угідь стала непридатною для використання через ушкодження орного шару ґрунту обстрілами та бомбардуваннями. На підконтрольній уряду України частині Донецької і Луганської областей станом на кінець 2016 року знищені</w:t>
      </w:r>
      <w:r w:rsidR="00EF56B1" w:rsidRPr="00E042F6">
        <w:rPr>
          <w:rFonts w:ascii="Arial" w:hAnsi="Arial" w:cs="Arial"/>
          <w:color w:val="000000"/>
          <w:sz w:val="20"/>
          <w:szCs w:val="20"/>
        </w:rPr>
        <w:t xml:space="preserve"> </w:t>
      </w:r>
      <w:r w:rsidRPr="00E042F6">
        <w:rPr>
          <w:rFonts w:ascii="Arial" w:hAnsi="Arial" w:cs="Arial"/>
          <w:color w:val="000000"/>
          <w:sz w:val="20"/>
          <w:szCs w:val="20"/>
        </w:rPr>
        <w:t>тисячі</w:t>
      </w:r>
      <w:r w:rsidR="00EF56B1" w:rsidRPr="00E042F6">
        <w:rPr>
          <w:rFonts w:ascii="Arial" w:hAnsi="Arial" w:cs="Arial"/>
          <w:color w:val="000000"/>
          <w:sz w:val="20"/>
          <w:szCs w:val="20"/>
        </w:rPr>
        <w:t xml:space="preserve"> </w:t>
      </w:r>
      <w:r w:rsidRPr="00E042F6">
        <w:rPr>
          <w:rFonts w:ascii="Arial" w:hAnsi="Arial" w:cs="Arial"/>
          <w:color w:val="000000"/>
          <w:sz w:val="20"/>
          <w:szCs w:val="20"/>
        </w:rPr>
        <w:t>житлових будинків, сотні</w:t>
      </w:r>
      <w:r w:rsidR="00EF56B1" w:rsidRPr="00E042F6">
        <w:rPr>
          <w:rFonts w:ascii="Arial" w:hAnsi="Arial" w:cs="Arial"/>
          <w:color w:val="000000"/>
          <w:sz w:val="20"/>
          <w:szCs w:val="20"/>
        </w:rPr>
        <w:t xml:space="preserve"> </w:t>
      </w:r>
      <w:r w:rsidRPr="00E042F6">
        <w:rPr>
          <w:rFonts w:ascii="Arial" w:hAnsi="Arial" w:cs="Arial"/>
          <w:color w:val="000000"/>
          <w:sz w:val="20"/>
          <w:szCs w:val="20"/>
        </w:rPr>
        <w:t>доріг,</w:t>
      </w:r>
      <w:r w:rsidR="00EF56B1" w:rsidRPr="00E042F6">
        <w:rPr>
          <w:rFonts w:ascii="Arial" w:hAnsi="Arial" w:cs="Arial"/>
          <w:color w:val="000000"/>
          <w:sz w:val="20"/>
          <w:szCs w:val="20"/>
        </w:rPr>
        <w:t xml:space="preserve"> </w:t>
      </w:r>
      <w:r w:rsidRPr="00E042F6">
        <w:rPr>
          <w:rFonts w:ascii="Arial" w:hAnsi="Arial" w:cs="Arial"/>
          <w:color w:val="000000"/>
          <w:sz w:val="20"/>
          <w:szCs w:val="20"/>
        </w:rPr>
        <w:t>закладів охорони здоров’я,</w:t>
      </w:r>
      <w:r w:rsidR="00EF56B1" w:rsidRPr="00E042F6">
        <w:rPr>
          <w:rFonts w:ascii="Arial" w:hAnsi="Arial" w:cs="Arial"/>
          <w:color w:val="000000"/>
          <w:sz w:val="20"/>
          <w:szCs w:val="20"/>
        </w:rPr>
        <w:t xml:space="preserve"> </w:t>
      </w:r>
      <w:r w:rsidRPr="00E042F6">
        <w:rPr>
          <w:rFonts w:ascii="Arial" w:hAnsi="Arial" w:cs="Arial"/>
          <w:color w:val="000000"/>
          <w:sz w:val="20"/>
          <w:szCs w:val="20"/>
        </w:rPr>
        <w:t>шкіл,</w:t>
      </w:r>
      <w:r w:rsidR="00EF56B1" w:rsidRPr="00E042F6">
        <w:rPr>
          <w:rFonts w:ascii="Arial" w:hAnsi="Arial" w:cs="Arial"/>
          <w:color w:val="000000"/>
          <w:sz w:val="20"/>
          <w:szCs w:val="20"/>
        </w:rPr>
        <w:t xml:space="preserve"> </w:t>
      </w:r>
      <w:r w:rsidRPr="00E042F6">
        <w:rPr>
          <w:rFonts w:ascii="Arial" w:hAnsi="Arial" w:cs="Arial"/>
          <w:color w:val="000000"/>
          <w:sz w:val="20"/>
          <w:szCs w:val="20"/>
        </w:rPr>
        <w:t>об’єктів інженерних мереж,</w:t>
      </w:r>
      <w:r w:rsidR="00EF56B1" w:rsidRPr="00E042F6">
        <w:rPr>
          <w:rFonts w:ascii="Arial" w:hAnsi="Arial" w:cs="Arial"/>
          <w:color w:val="000000"/>
          <w:sz w:val="20"/>
          <w:szCs w:val="20"/>
        </w:rPr>
        <w:t xml:space="preserve"> </w:t>
      </w:r>
      <w:r w:rsidRPr="00E042F6">
        <w:rPr>
          <w:rFonts w:ascii="Arial" w:hAnsi="Arial" w:cs="Arial"/>
          <w:color w:val="000000"/>
          <w:sz w:val="20"/>
          <w:szCs w:val="20"/>
        </w:rPr>
        <w:t>десятки мостів, культурних і спортивних інституцій</w:t>
      </w:r>
      <w:r w:rsidRPr="00E042F6">
        <w:rPr>
          <w:rFonts w:ascii="Arial" w:hAnsi="Arial" w:cs="Arial"/>
          <w:b/>
          <w:color w:val="000000"/>
          <w:sz w:val="20"/>
          <w:szCs w:val="20"/>
          <w:vertAlign w:val="superscript"/>
        </w:rPr>
        <w:endnoteReference w:id="6"/>
      </w:r>
      <w:r w:rsidRPr="00E042F6">
        <w:rPr>
          <w:rFonts w:ascii="Arial" w:hAnsi="Arial" w:cs="Arial"/>
          <w:color w:val="000000"/>
          <w:sz w:val="20"/>
          <w:szCs w:val="20"/>
        </w:rPr>
        <w:t>.</w:t>
      </w:r>
      <w:r w:rsidR="003F47B2" w:rsidRPr="00E042F6">
        <w:rPr>
          <w:rFonts w:ascii="Arial" w:hAnsi="Arial" w:cs="Arial"/>
          <w:color w:val="000000"/>
          <w:sz w:val="20"/>
          <w:szCs w:val="20"/>
        </w:rPr>
        <w:t xml:space="preserve"> </w:t>
      </w:r>
    </w:p>
    <w:p w:rsidR="00301D03" w:rsidRPr="00E042F6" w:rsidRDefault="003F47B2"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t>Конфлікт</w:t>
      </w:r>
      <w:r w:rsidR="00EF56B1" w:rsidRPr="00E042F6">
        <w:rPr>
          <w:rFonts w:ascii="Arial" w:hAnsi="Arial" w:cs="Arial"/>
          <w:color w:val="000000"/>
          <w:sz w:val="20"/>
          <w:szCs w:val="20"/>
        </w:rPr>
        <w:t xml:space="preserve"> </w:t>
      </w:r>
      <w:r w:rsidRPr="00E042F6">
        <w:rPr>
          <w:rFonts w:ascii="Arial" w:hAnsi="Arial" w:cs="Arial"/>
          <w:color w:val="000000"/>
          <w:sz w:val="20"/>
          <w:szCs w:val="20"/>
        </w:rPr>
        <w:t>суттєво</w:t>
      </w:r>
      <w:r w:rsidR="00EF56B1" w:rsidRPr="00E042F6">
        <w:rPr>
          <w:rFonts w:ascii="Arial" w:hAnsi="Arial" w:cs="Arial"/>
          <w:color w:val="000000"/>
          <w:sz w:val="20"/>
          <w:szCs w:val="20"/>
        </w:rPr>
        <w:t xml:space="preserve"> </w:t>
      </w:r>
      <w:r w:rsidRPr="00E042F6">
        <w:rPr>
          <w:rFonts w:ascii="Arial" w:hAnsi="Arial" w:cs="Arial"/>
          <w:color w:val="000000"/>
          <w:sz w:val="20"/>
          <w:szCs w:val="20"/>
        </w:rPr>
        <w:t>погіршив соціальну стійкість, рівень довіри та співпраці на всій території країни,</w:t>
      </w:r>
      <w:r w:rsidR="00EF56B1" w:rsidRPr="00E042F6">
        <w:rPr>
          <w:rFonts w:ascii="Arial" w:hAnsi="Arial" w:cs="Arial"/>
          <w:color w:val="000000"/>
          <w:sz w:val="20"/>
          <w:szCs w:val="20"/>
        </w:rPr>
        <w:t xml:space="preserve"> </w:t>
      </w:r>
      <w:r w:rsidRPr="00E042F6">
        <w:rPr>
          <w:rFonts w:ascii="Arial" w:hAnsi="Arial" w:cs="Arial"/>
          <w:color w:val="000000"/>
          <w:sz w:val="20"/>
          <w:szCs w:val="20"/>
        </w:rPr>
        <w:t>став тригером дестабілізації всієї України. Еск</w:t>
      </w:r>
      <w:r w:rsidRPr="00E042F6">
        <w:rPr>
          <w:rFonts w:ascii="Arial" w:hAnsi="Arial" w:cs="Arial"/>
          <w:sz w:val="20"/>
          <w:szCs w:val="20"/>
        </w:rPr>
        <w:t>алація бойових дій влітку 2014 р. та взимку 2015 р. спровокувала протести</w:t>
      </w:r>
      <w:r w:rsidR="00EF56B1" w:rsidRPr="00E042F6">
        <w:rPr>
          <w:rFonts w:ascii="Arial" w:hAnsi="Arial" w:cs="Arial"/>
          <w:sz w:val="20"/>
          <w:szCs w:val="20"/>
        </w:rPr>
        <w:t xml:space="preserve"> </w:t>
      </w:r>
      <w:r w:rsidRPr="00E042F6">
        <w:rPr>
          <w:rFonts w:ascii="Arial" w:hAnsi="Arial" w:cs="Arial"/>
          <w:sz w:val="20"/>
          <w:szCs w:val="20"/>
        </w:rPr>
        <w:t>та смертельні сутички. П</w:t>
      </w:r>
      <w:r w:rsidR="0064291D" w:rsidRPr="00E042F6">
        <w:rPr>
          <w:rFonts w:ascii="Arial" w:hAnsi="Arial" w:cs="Arial"/>
          <w:sz w:val="20"/>
          <w:szCs w:val="20"/>
        </w:rPr>
        <w:t>роблеми, пов’язані з</w:t>
      </w:r>
      <w:r w:rsidRPr="00E042F6">
        <w:rPr>
          <w:rFonts w:ascii="Arial" w:hAnsi="Arial" w:cs="Arial"/>
          <w:sz w:val="20"/>
          <w:szCs w:val="20"/>
        </w:rPr>
        <w:t xml:space="preserve"> ДНР/ЛНР</w:t>
      </w:r>
      <w:r w:rsidR="0064291D" w:rsidRPr="00E042F6">
        <w:rPr>
          <w:rFonts w:ascii="Arial" w:hAnsi="Arial" w:cs="Arial"/>
          <w:sz w:val="20"/>
          <w:szCs w:val="20"/>
        </w:rPr>
        <w:t>,</w:t>
      </w:r>
      <w:r w:rsidRPr="00E042F6">
        <w:rPr>
          <w:rFonts w:ascii="Arial" w:hAnsi="Arial" w:cs="Arial"/>
          <w:sz w:val="20"/>
          <w:szCs w:val="20"/>
        </w:rPr>
        <w:t xml:space="preserve"> могли стати причиною суспільного гніву</w:t>
      </w:r>
      <w:r w:rsidR="0064291D" w:rsidRPr="00E042F6">
        <w:rPr>
          <w:rFonts w:ascii="Arial" w:hAnsi="Arial" w:cs="Arial"/>
          <w:sz w:val="20"/>
          <w:szCs w:val="20"/>
        </w:rPr>
        <w:t>, оскільки не було єдиного бачення щодо їх вирішення і національної єдності щодо майбутнього ДНР/ЛНР</w:t>
      </w:r>
      <w:r w:rsidRPr="00E042F6">
        <w:rPr>
          <w:rFonts w:ascii="Arial" w:hAnsi="Arial" w:cs="Arial"/>
          <w:sz w:val="20"/>
          <w:szCs w:val="20"/>
        </w:rPr>
        <w:t>. Уряд України та його партнери визнали потребу у нагальному реагуванні на потреби з реконструкції, економічної відбудови та встановлення миру на тих територіях, що прямо або опосередковано зазнали впливу конфлікту. У середині 2014 р. уряд направив запит щодо надання технічної допомоги та фінансової підтримки з боку міжнародної спільноти задля проведення оцінки та планування пріоритетних зусиль із відбудови та встановлення миру у східних регіонах країни, що зазнали впливу конфлікту та перебувають під контролем уряду.</w:t>
      </w:r>
      <w:r w:rsidR="00EF56B1" w:rsidRPr="00E042F6">
        <w:rPr>
          <w:rFonts w:ascii="Arial" w:hAnsi="Arial" w:cs="Arial"/>
          <w:sz w:val="20"/>
          <w:szCs w:val="20"/>
        </w:rPr>
        <w:t xml:space="preserve"> </w:t>
      </w:r>
      <w:r w:rsidRPr="00E042F6">
        <w:rPr>
          <w:rFonts w:ascii="Arial" w:hAnsi="Arial" w:cs="Arial"/>
          <w:sz w:val="20"/>
          <w:szCs w:val="20"/>
        </w:rPr>
        <w:t>У період 2015 – 2020</w:t>
      </w:r>
      <w:r w:rsidRPr="00E042F6">
        <w:rPr>
          <w:rFonts w:ascii="Arial" w:hAnsi="Arial" w:cs="Arial"/>
          <w:sz w:val="20"/>
          <w:szCs w:val="20"/>
          <w:vertAlign w:val="superscript"/>
        </w:rPr>
        <w:footnoteReference w:id="6"/>
      </w:r>
      <w:r w:rsidR="00EF56B1" w:rsidRPr="00E042F6">
        <w:rPr>
          <w:rFonts w:ascii="Arial" w:hAnsi="Arial" w:cs="Arial"/>
          <w:sz w:val="20"/>
          <w:szCs w:val="20"/>
        </w:rPr>
        <w:t xml:space="preserve"> </w:t>
      </w:r>
      <w:r w:rsidRPr="00E042F6">
        <w:rPr>
          <w:rFonts w:ascii="Arial" w:hAnsi="Arial" w:cs="Arial"/>
          <w:sz w:val="20"/>
          <w:szCs w:val="20"/>
        </w:rPr>
        <w:t>державну реєстрацію пройшли більше 500 проектів міжнародної технічної допомоги країн партнерів з розвитку та міжнародних організацій</w:t>
      </w:r>
      <w:r w:rsidR="00301D03" w:rsidRPr="00E042F6">
        <w:rPr>
          <w:rFonts w:ascii="Arial" w:hAnsi="Arial" w:cs="Arial"/>
          <w:sz w:val="20"/>
          <w:szCs w:val="20"/>
          <w:vertAlign w:val="superscript"/>
        </w:rPr>
        <w:endnoteReference w:id="7"/>
      </w:r>
      <w:r w:rsidR="00301D03" w:rsidRPr="00E042F6">
        <w:rPr>
          <w:rFonts w:ascii="Arial" w:hAnsi="Arial" w:cs="Arial"/>
          <w:sz w:val="20"/>
          <w:szCs w:val="20"/>
        </w:rPr>
        <w:t>.</w:t>
      </w:r>
      <w:r w:rsidR="00EF56B1" w:rsidRPr="00E042F6">
        <w:rPr>
          <w:rFonts w:ascii="Arial" w:hAnsi="Arial" w:cs="Arial"/>
          <w:sz w:val="20"/>
          <w:szCs w:val="20"/>
        </w:rPr>
        <w:t xml:space="preserve"> </w:t>
      </w:r>
    </w:p>
    <w:p w:rsidR="00301D03" w:rsidRPr="00E042F6" w:rsidRDefault="00301D03" w:rsidP="00EF56B1">
      <w:pPr>
        <w:spacing w:before="120" w:after="0" w:line="240" w:lineRule="auto"/>
        <w:jc w:val="both"/>
        <w:rPr>
          <w:rFonts w:ascii="Arial" w:hAnsi="Arial" w:cs="Arial"/>
          <w:sz w:val="20"/>
          <w:szCs w:val="20"/>
        </w:rPr>
      </w:pPr>
      <w:r w:rsidRPr="00E042F6">
        <w:rPr>
          <w:rFonts w:ascii="Arial" w:hAnsi="Arial" w:cs="Arial"/>
          <w:sz w:val="20"/>
          <w:szCs w:val="20"/>
        </w:rPr>
        <w:t xml:space="preserve">Повномасштабне військове вторгнення </w:t>
      </w:r>
      <w:proofErr w:type="spellStart"/>
      <w:r w:rsidRPr="00E042F6">
        <w:rPr>
          <w:rFonts w:ascii="Arial" w:hAnsi="Arial" w:cs="Arial"/>
          <w:sz w:val="20"/>
          <w:szCs w:val="20"/>
        </w:rPr>
        <w:t>рф</w:t>
      </w:r>
      <w:proofErr w:type="spellEnd"/>
      <w:r w:rsidRPr="00E042F6">
        <w:rPr>
          <w:rFonts w:ascii="Arial" w:hAnsi="Arial" w:cs="Arial"/>
          <w:sz w:val="20"/>
          <w:szCs w:val="20"/>
        </w:rPr>
        <w:t xml:space="preserve"> призвело до</w:t>
      </w:r>
      <w:r w:rsidR="00EF56B1" w:rsidRPr="00E042F6">
        <w:rPr>
          <w:rFonts w:ascii="Arial" w:hAnsi="Arial" w:cs="Arial"/>
          <w:sz w:val="20"/>
          <w:szCs w:val="20"/>
        </w:rPr>
        <w:t xml:space="preserve"> </w:t>
      </w:r>
      <w:r w:rsidRPr="00E042F6">
        <w:rPr>
          <w:rFonts w:ascii="Arial" w:hAnsi="Arial" w:cs="Arial"/>
          <w:sz w:val="20"/>
          <w:szCs w:val="20"/>
        </w:rPr>
        <w:t>окупації значної</w:t>
      </w:r>
      <w:r w:rsidR="00EF56B1" w:rsidRPr="00E042F6">
        <w:rPr>
          <w:rFonts w:ascii="Arial" w:hAnsi="Arial" w:cs="Arial"/>
          <w:sz w:val="20"/>
          <w:szCs w:val="20"/>
        </w:rPr>
        <w:t xml:space="preserve"> </w:t>
      </w:r>
      <w:r w:rsidRPr="00E042F6">
        <w:rPr>
          <w:rFonts w:ascii="Arial" w:hAnsi="Arial" w:cs="Arial"/>
          <w:sz w:val="20"/>
          <w:szCs w:val="20"/>
        </w:rPr>
        <w:t>частини території України, рекордного падіння економіки України та гуманітарної кризи в країні, щоденних руйнувань інфраструктури, екологічних збитків, які поки важко оцінити.</w:t>
      </w:r>
      <w:r w:rsidR="00EF56B1" w:rsidRPr="00E042F6">
        <w:rPr>
          <w:rFonts w:ascii="Arial" w:hAnsi="Arial" w:cs="Arial"/>
          <w:sz w:val="20"/>
          <w:szCs w:val="20"/>
        </w:rPr>
        <w:t xml:space="preserve"> </w:t>
      </w:r>
    </w:p>
    <w:p w:rsidR="00301D03" w:rsidRPr="00E042F6" w:rsidRDefault="00301D03"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t xml:space="preserve">З початком повномасштабної агресії майже 4 тис населених пунктів в 231 територіальній громаді зазнали тимчасової окупації. Це стосується 11 областей України – Донецької, Луганської, Житомирської, Запорізької, Київської, Миколаївської, Харківської, Херсонської, Чернігівської, Сумської та Одеської. За останніми офіційними оцінками українських представників влади та незалежних експертів, станом на 2025 рік окупована територія України складає приблизно 26% від загальної площі </w:t>
      </w:r>
      <w:r w:rsidRPr="00E042F6">
        <w:rPr>
          <w:rFonts w:ascii="Arial" w:hAnsi="Arial" w:cs="Arial"/>
          <w:color w:val="000000"/>
          <w:sz w:val="20"/>
          <w:szCs w:val="20"/>
        </w:rPr>
        <w:lastRenderedPageBreak/>
        <w:t>країни</w:t>
      </w:r>
      <w:r w:rsidRPr="00E042F6">
        <w:rPr>
          <w:rFonts w:ascii="Arial" w:hAnsi="Arial" w:cs="Arial"/>
          <w:color w:val="000000"/>
          <w:sz w:val="20"/>
          <w:szCs w:val="20"/>
          <w:vertAlign w:val="superscript"/>
        </w:rPr>
        <w:endnoteReference w:id="8"/>
      </w:r>
      <w:r w:rsidRPr="00E042F6">
        <w:rPr>
          <w:rFonts w:ascii="Arial" w:hAnsi="Arial" w:cs="Arial"/>
          <w:color w:val="000000"/>
          <w:sz w:val="20"/>
          <w:szCs w:val="20"/>
        </w:rPr>
        <w:t>. Ситуація залишається динамічною, і точний відсоток може коливатися залежно від військових дій та змін на місцях.</w:t>
      </w:r>
    </w:p>
    <w:p w:rsidR="00301D03" w:rsidRPr="00E042F6" w:rsidRDefault="00301D03"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t xml:space="preserve">За оцінкою KSE </w:t>
      </w:r>
      <w:proofErr w:type="spellStart"/>
      <w:r w:rsidRPr="00E042F6">
        <w:rPr>
          <w:rFonts w:ascii="Arial" w:hAnsi="Arial" w:cs="Arial"/>
          <w:color w:val="000000"/>
          <w:sz w:val="20"/>
          <w:szCs w:val="20"/>
        </w:rPr>
        <w:t>Institute</w:t>
      </w:r>
      <w:proofErr w:type="spellEnd"/>
      <w:r w:rsidRPr="00E042F6">
        <w:rPr>
          <w:rFonts w:ascii="Arial" w:hAnsi="Arial" w:cs="Arial"/>
          <w:color w:val="000000"/>
          <w:sz w:val="20"/>
          <w:szCs w:val="20"/>
        </w:rPr>
        <w:t xml:space="preserve"> станом на листопад 2024 прямі збитки інфраструктури України через війну зросли до $170 млрд</w:t>
      </w:r>
      <w:r w:rsidRPr="00E042F6">
        <w:rPr>
          <w:rFonts w:ascii="Arial" w:hAnsi="Arial" w:cs="Arial"/>
          <w:color w:val="000000"/>
          <w:sz w:val="20"/>
          <w:szCs w:val="20"/>
          <w:vertAlign w:val="superscript"/>
        </w:rPr>
        <w:endnoteReference w:id="9"/>
      </w:r>
      <w:r w:rsidRPr="00E042F6">
        <w:rPr>
          <w:rFonts w:ascii="Arial" w:hAnsi="Arial" w:cs="Arial"/>
          <w:color w:val="000000"/>
          <w:sz w:val="20"/>
          <w:szCs w:val="20"/>
        </w:rPr>
        <w:t>.</w:t>
      </w:r>
      <w:r w:rsidR="00EF56B1" w:rsidRPr="00E042F6">
        <w:rPr>
          <w:rFonts w:ascii="Arial" w:hAnsi="Arial" w:cs="Arial"/>
          <w:color w:val="000000"/>
          <w:sz w:val="20"/>
          <w:szCs w:val="20"/>
        </w:rPr>
        <w:t xml:space="preserve"> </w:t>
      </w:r>
      <w:r w:rsidRPr="00E042F6">
        <w:rPr>
          <w:rFonts w:ascii="Arial" w:hAnsi="Arial" w:cs="Arial"/>
          <w:color w:val="000000"/>
          <w:sz w:val="20"/>
          <w:szCs w:val="20"/>
        </w:rPr>
        <w:t>У порівнянні з початком 2024 року ця цифра зросла на $12,6 млрд, що є наслідком подальших руйнувань через ракетні атаки та бойові дії. Найбільших втрат зазнали житловий фонд, транспортна інфраструктура та енергетика.</w:t>
      </w:r>
      <w:r w:rsidR="00EF56B1" w:rsidRPr="00E042F6">
        <w:rPr>
          <w:rFonts w:ascii="Arial" w:hAnsi="Arial" w:cs="Arial"/>
          <w:color w:val="000000"/>
          <w:sz w:val="20"/>
          <w:szCs w:val="20"/>
        </w:rPr>
        <w:t xml:space="preserve"> </w:t>
      </w:r>
      <w:r w:rsidRPr="00E042F6">
        <w:rPr>
          <w:rFonts w:ascii="Arial" w:hAnsi="Arial" w:cs="Arial"/>
          <w:color w:val="000000"/>
          <w:sz w:val="20"/>
          <w:szCs w:val="20"/>
        </w:rPr>
        <w:t>Під удари потрапили лікарні, поліклініки та інші медичні заклади. Загалом пошкоджено 1 554 медичні об’єкти, зокрема 515 лікарень та 465 амбулаторій.</w:t>
      </w:r>
      <w:r w:rsidR="00EF56B1" w:rsidRPr="00E042F6">
        <w:rPr>
          <w:rFonts w:ascii="Arial" w:hAnsi="Arial" w:cs="Arial"/>
          <w:color w:val="000000"/>
          <w:sz w:val="20"/>
          <w:szCs w:val="20"/>
        </w:rPr>
        <w:t xml:space="preserve"> </w:t>
      </w:r>
      <w:r w:rsidRPr="00E042F6">
        <w:rPr>
          <w:rFonts w:ascii="Arial" w:hAnsi="Arial" w:cs="Arial"/>
          <w:color w:val="000000"/>
          <w:sz w:val="20"/>
          <w:szCs w:val="20"/>
        </w:rPr>
        <w:t>Руйнування логістичних шляхів та відсутність транспортних засобів ускладнюють відновлення пошкодженої інфраструктури, підприємств, надання послуг та вирішення багатьох проблем, спричинених війною. Україна втратила авіасполучення з іншими країнами та має нестабільний морський коридор. Прямі збитки у млрд доларів США: житловий сектор – 60; транспортна</w:t>
      </w:r>
      <w:r w:rsidR="00EF56B1" w:rsidRPr="00E042F6">
        <w:rPr>
          <w:rFonts w:ascii="Arial" w:hAnsi="Arial" w:cs="Arial"/>
          <w:color w:val="000000"/>
          <w:sz w:val="20"/>
          <w:szCs w:val="20"/>
        </w:rPr>
        <w:t xml:space="preserve"> </w:t>
      </w:r>
      <w:r w:rsidRPr="00E042F6">
        <w:rPr>
          <w:rFonts w:ascii="Arial" w:hAnsi="Arial" w:cs="Arial"/>
          <w:color w:val="000000"/>
          <w:sz w:val="20"/>
          <w:szCs w:val="20"/>
        </w:rPr>
        <w:t>інфраструктура - 38,5; енергетичний</w:t>
      </w:r>
      <w:r w:rsidR="00EF56B1" w:rsidRPr="00E042F6">
        <w:rPr>
          <w:rFonts w:ascii="Arial" w:hAnsi="Arial" w:cs="Arial"/>
          <w:color w:val="000000"/>
          <w:sz w:val="20"/>
          <w:szCs w:val="20"/>
        </w:rPr>
        <w:t xml:space="preserve"> </w:t>
      </w:r>
      <w:r w:rsidRPr="00E042F6">
        <w:rPr>
          <w:rFonts w:ascii="Arial" w:hAnsi="Arial" w:cs="Arial"/>
          <w:color w:val="000000"/>
          <w:sz w:val="20"/>
          <w:szCs w:val="20"/>
        </w:rPr>
        <w:t>сектор - 14,6; промисловість, будівництво та сектор послуг - 14,4; агропромисловий комплекс - 10,3; освітня інфраструктура - 7,3; охорона здоров’я</w:t>
      </w:r>
      <w:r w:rsidR="00EF56B1" w:rsidRPr="00E042F6">
        <w:rPr>
          <w:rFonts w:ascii="Arial" w:hAnsi="Arial" w:cs="Arial"/>
          <w:color w:val="000000"/>
          <w:sz w:val="20"/>
          <w:szCs w:val="20"/>
        </w:rPr>
        <w:t xml:space="preserve"> </w:t>
      </w:r>
      <w:r w:rsidRPr="00E042F6">
        <w:rPr>
          <w:rFonts w:ascii="Arial" w:hAnsi="Arial" w:cs="Arial"/>
          <w:color w:val="000000"/>
          <w:sz w:val="20"/>
          <w:szCs w:val="20"/>
        </w:rPr>
        <w:t>- 4,3; лісовий фонд - 4,5; культурна спадщина, спортивні та туристичні об’єкти – 4; сектор житлово-комунального господарства - 3,5; цифрова інфраструктура та телекомунікаційний сектор - 1,2.</w:t>
      </w:r>
    </w:p>
    <w:p w:rsidR="00301D03" w:rsidRPr="00E042F6" w:rsidRDefault="00301D03"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t xml:space="preserve">Економіка </w:t>
      </w:r>
      <w:r w:rsidRPr="00E042F6">
        <w:rPr>
          <w:rFonts w:ascii="Arial" w:hAnsi="Arial" w:cs="Arial"/>
          <w:color w:val="000000"/>
          <w:sz w:val="20"/>
          <w:szCs w:val="20"/>
        </w:rPr>
        <w:t>у 2022 році</w:t>
      </w:r>
      <w:r w:rsidRPr="00E042F6">
        <w:rPr>
          <w:rFonts w:ascii="Arial" w:hAnsi="Arial" w:cs="Arial"/>
          <w:color w:val="000000"/>
          <w:sz w:val="20"/>
          <w:szCs w:val="20"/>
        </w:rPr>
        <w:t xml:space="preserve"> в</w:t>
      </w:r>
      <w:r w:rsidRPr="00E042F6">
        <w:rPr>
          <w:rFonts w:ascii="Arial" w:hAnsi="Arial" w:cs="Arial"/>
          <w:color w:val="000000"/>
          <w:sz w:val="20"/>
          <w:szCs w:val="20"/>
        </w:rPr>
        <w:t>па</w:t>
      </w:r>
      <w:r w:rsidRPr="00E042F6">
        <w:rPr>
          <w:rFonts w:ascii="Arial" w:hAnsi="Arial" w:cs="Arial"/>
          <w:color w:val="000000"/>
          <w:sz w:val="20"/>
          <w:szCs w:val="20"/>
        </w:rPr>
        <w:t>ла н</w:t>
      </w:r>
      <w:r w:rsidRPr="00E042F6">
        <w:rPr>
          <w:rFonts w:ascii="Arial" w:hAnsi="Arial" w:cs="Arial"/>
          <w:color w:val="000000"/>
          <w:sz w:val="20"/>
          <w:szCs w:val="20"/>
        </w:rPr>
        <w:t>а 28,8%</w:t>
      </w:r>
      <w:r w:rsidRPr="00E042F6">
        <w:rPr>
          <w:rFonts w:ascii="Arial" w:hAnsi="Arial" w:cs="Arial"/>
          <w:color w:val="000000"/>
          <w:sz w:val="20"/>
          <w:szCs w:val="20"/>
        </w:rPr>
        <w:t xml:space="preserve">. Її відновленню перешкоджає складна безпекова ситуація, нестача кваліфікованих працівників та російські обстріли </w:t>
      </w:r>
      <w:proofErr w:type="spellStart"/>
      <w:r w:rsidRPr="00E042F6">
        <w:rPr>
          <w:rFonts w:ascii="Arial" w:hAnsi="Arial" w:cs="Arial"/>
          <w:color w:val="000000"/>
          <w:sz w:val="20"/>
          <w:szCs w:val="20"/>
        </w:rPr>
        <w:t>енергоінфраструктури</w:t>
      </w:r>
      <w:proofErr w:type="spellEnd"/>
      <w:r w:rsidRPr="00E042F6">
        <w:rPr>
          <w:rFonts w:ascii="Arial" w:hAnsi="Arial" w:cs="Arial"/>
          <w:color w:val="000000"/>
          <w:sz w:val="20"/>
          <w:szCs w:val="20"/>
          <w:vertAlign w:val="superscript"/>
        </w:rPr>
        <w:endnoteReference w:id="10"/>
      </w:r>
      <w:r w:rsidRPr="00E042F6">
        <w:rPr>
          <w:rFonts w:ascii="Arial" w:hAnsi="Arial" w:cs="Arial"/>
          <w:color w:val="000000"/>
          <w:sz w:val="20"/>
          <w:szCs w:val="20"/>
        </w:rPr>
        <w:t>.</w:t>
      </w:r>
      <w:r w:rsidR="00EF56B1" w:rsidRPr="00E042F6">
        <w:rPr>
          <w:rFonts w:ascii="Arial" w:hAnsi="Arial" w:cs="Arial"/>
          <w:color w:val="000000"/>
          <w:sz w:val="20"/>
          <w:szCs w:val="20"/>
        </w:rPr>
        <w:t xml:space="preserve"> </w:t>
      </w:r>
      <w:r w:rsidRPr="00E042F6">
        <w:rPr>
          <w:rFonts w:ascii="Arial" w:hAnsi="Arial" w:cs="Arial"/>
          <w:color w:val="000000"/>
          <w:sz w:val="20"/>
          <w:szCs w:val="20"/>
        </w:rPr>
        <w:t>Російське вторгнення спричинило суттєве прискорення інфляції, темпи якої сягнули свого піку у жовтні 2022 р. — 26,6%. Причинами стали прямі наслідки війни: руйнування виробництв, порушення ланцюгів постачань, зростання виробничих витрат бізнесу. У 2024 році інфляція стала знову пришвидшуватися через</w:t>
      </w:r>
      <w:r w:rsidR="00EF56B1" w:rsidRPr="00E042F6">
        <w:rPr>
          <w:rFonts w:ascii="Arial" w:hAnsi="Arial" w:cs="Arial"/>
          <w:color w:val="000000"/>
          <w:sz w:val="20"/>
          <w:szCs w:val="20"/>
        </w:rPr>
        <w:t xml:space="preserve"> </w:t>
      </w:r>
      <w:r w:rsidRPr="00E042F6">
        <w:rPr>
          <w:rFonts w:ascii="Arial" w:hAnsi="Arial" w:cs="Arial"/>
          <w:color w:val="000000"/>
          <w:sz w:val="20"/>
          <w:szCs w:val="20"/>
        </w:rPr>
        <w:t>дефіцит електроенергії та брак працівників, літню посуху 2024 року</w:t>
      </w:r>
      <w:r w:rsidRPr="00E042F6">
        <w:rPr>
          <w:rFonts w:ascii="Arial" w:hAnsi="Arial" w:cs="Arial"/>
          <w:color w:val="000000"/>
          <w:sz w:val="20"/>
          <w:szCs w:val="20"/>
          <w:vertAlign w:val="superscript"/>
        </w:rPr>
        <w:endnoteReference w:id="11"/>
      </w:r>
      <w:r w:rsidRPr="00E042F6">
        <w:rPr>
          <w:rFonts w:ascii="Arial" w:hAnsi="Arial" w:cs="Arial"/>
          <w:color w:val="000000"/>
          <w:sz w:val="20"/>
          <w:szCs w:val="20"/>
        </w:rPr>
        <w:t>. </w:t>
      </w:r>
    </w:p>
    <w:p w:rsidR="003F47B2" w:rsidRPr="00E042F6" w:rsidRDefault="00301D03"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t>Під час повномасштабної війни в Україні довкіллю завдано як безпосередньої, так і довготривалої шкоди. Основні наслідки можна узагальнити наступним чином:</w:t>
      </w:r>
      <w:r w:rsidRPr="00E042F6">
        <w:rPr>
          <w:rFonts w:ascii="Arial" w:hAnsi="Arial" w:cs="Arial"/>
          <w:b/>
          <w:color w:val="000000"/>
          <w:sz w:val="20"/>
          <w:szCs w:val="20"/>
        </w:rPr>
        <w:t xml:space="preserve"> </w:t>
      </w:r>
      <w:r w:rsidRPr="00E042F6">
        <w:rPr>
          <w:rFonts w:ascii="Arial" w:hAnsi="Arial" w:cs="Arial"/>
          <w:color w:val="000000"/>
          <w:sz w:val="20"/>
          <w:szCs w:val="20"/>
        </w:rPr>
        <w:t>руйнування лісів та зниження потенціалу поглинання CO</w:t>
      </w:r>
      <w:r w:rsidRPr="00E042F6">
        <w:rPr>
          <w:rFonts w:ascii="Cambria Math" w:hAnsi="Cambria Math" w:cs="Cambria Math"/>
          <w:color w:val="000000"/>
          <w:sz w:val="20"/>
          <w:szCs w:val="20"/>
        </w:rPr>
        <w:t>₂</w:t>
      </w:r>
      <w:r w:rsidRPr="00E042F6">
        <w:rPr>
          <w:rFonts w:ascii="Arial" w:hAnsi="Arial" w:cs="Arial"/>
          <w:color w:val="000000"/>
          <w:sz w:val="20"/>
          <w:szCs w:val="20"/>
          <w:vertAlign w:val="superscript"/>
        </w:rPr>
        <w:endnoteReference w:id="12"/>
      </w:r>
      <w:r w:rsidRPr="00E042F6">
        <w:rPr>
          <w:rFonts w:ascii="Arial" w:hAnsi="Arial" w:cs="Arial"/>
          <w:color w:val="000000"/>
          <w:sz w:val="20"/>
          <w:szCs w:val="20"/>
        </w:rPr>
        <w:t>; забруднення водних ресурсів</w:t>
      </w:r>
      <w:r w:rsidRPr="00E042F6">
        <w:rPr>
          <w:rFonts w:ascii="Arial" w:hAnsi="Arial" w:cs="Arial"/>
          <w:color w:val="000000"/>
          <w:sz w:val="20"/>
          <w:szCs w:val="20"/>
          <w:vertAlign w:val="superscript"/>
        </w:rPr>
        <w:endnoteReference w:id="13"/>
      </w:r>
      <w:r w:rsidRPr="00E042F6">
        <w:rPr>
          <w:rFonts w:ascii="Arial" w:hAnsi="Arial" w:cs="Arial"/>
          <w:color w:val="000000"/>
          <w:sz w:val="20"/>
          <w:szCs w:val="20"/>
        </w:rPr>
        <w:t>; викиди парникових газів та пожежі</w:t>
      </w:r>
      <w:r w:rsidRPr="00E042F6">
        <w:rPr>
          <w:rFonts w:ascii="Arial" w:hAnsi="Arial" w:cs="Arial"/>
          <w:color w:val="000000"/>
          <w:sz w:val="20"/>
          <w:szCs w:val="20"/>
          <w:vertAlign w:val="superscript"/>
        </w:rPr>
        <w:endnoteReference w:id="14"/>
      </w:r>
      <w:r w:rsidRPr="00E042F6">
        <w:rPr>
          <w:rFonts w:ascii="Arial" w:hAnsi="Arial" w:cs="Arial"/>
          <w:color w:val="000000"/>
          <w:sz w:val="20"/>
          <w:szCs w:val="20"/>
        </w:rPr>
        <w:t>; хімічне та механічне забруднення ґрунтів</w:t>
      </w:r>
      <w:r w:rsidRPr="00E042F6">
        <w:rPr>
          <w:rFonts w:ascii="Arial" w:hAnsi="Arial" w:cs="Arial"/>
          <w:color w:val="000000"/>
          <w:sz w:val="20"/>
          <w:szCs w:val="20"/>
          <w:vertAlign w:val="superscript"/>
        </w:rPr>
        <w:endnoteReference w:id="15"/>
      </w:r>
      <w:r w:rsidRPr="00E042F6">
        <w:rPr>
          <w:rFonts w:ascii="Arial" w:hAnsi="Arial" w:cs="Arial"/>
          <w:color w:val="000000"/>
          <w:sz w:val="20"/>
          <w:szCs w:val="20"/>
        </w:rPr>
        <w:t>; втрата біорізноманіття та руйнування екосистем. Україна володіє</w:t>
      </w:r>
      <w:r w:rsidR="00EF56B1" w:rsidRPr="00E042F6">
        <w:rPr>
          <w:rFonts w:ascii="Arial" w:hAnsi="Arial" w:cs="Arial"/>
          <w:color w:val="000000"/>
          <w:sz w:val="20"/>
          <w:szCs w:val="20"/>
        </w:rPr>
        <w:t xml:space="preserve"> </w:t>
      </w:r>
      <w:r w:rsidRPr="00E042F6">
        <w:rPr>
          <w:rFonts w:ascii="Arial" w:hAnsi="Arial" w:cs="Arial"/>
          <w:color w:val="000000"/>
          <w:sz w:val="20"/>
          <w:szCs w:val="20"/>
        </w:rPr>
        <w:t>¼</w:t>
      </w:r>
      <w:r w:rsidR="00EF56B1" w:rsidRPr="00E042F6">
        <w:rPr>
          <w:rFonts w:ascii="Arial" w:hAnsi="Arial" w:cs="Arial"/>
          <w:color w:val="000000"/>
          <w:sz w:val="20"/>
          <w:szCs w:val="20"/>
        </w:rPr>
        <w:t xml:space="preserve"> </w:t>
      </w:r>
      <w:r w:rsidRPr="00E042F6">
        <w:rPr>
          <w:rFonts w:ascii="Arial" w:hAnsi="Arial" w:cs="Arial"/>
          <w:color w:val="000000"/>
          <w:sz w:val="20"/>
          <w:szCs w:val="20"/>
        </w:rPr>
        <w:t>світових запасів родючого чорнозему, а через повномасштабну війну втратила до 20% своїх посівних площ. Більше 5 млн гектарів сільськогосподарських угідь в Україні були забруднені</w:t>
      </w:r>
      <w:r w:rsidRPr="00E042F6">
        <w:rPr>
          <w:rFonts w:ascii="Arial" w:hAnsi="Arial" w:cs="Arial"/>
          <w:color w:val="000000"/>
          <w:sz w:val="20"/>
          <w:szCs w:val="20"/>
          <w:vertAlign w:val="superscript"/>
        </w:rPr>
        <w:endnoteReference w:id="16"/>
      </w:r>
      <w:r w:rsidRPr="00E042F6">
        <w:rPr>
          <w:rFonts w:ascii="Arial" w:hAnsi="Arial" w:cs="Arial"/>
          <w:color w:val="000000"/>
          <w:sz w:val="20"/>
          <w:szCs w:val="20"/>
        </w:rPr>
        <w:t>.</w:t>
      </w:r>
      <w:r w:rsidR="003F47B2" w:rsidRPr="00E042F6">
        <w:rPr>
          <w:rFonts w:ascii="Arial" w:hAnsi="Arial" w:cs="Arial"/>
          <w:color w:val="000000"/>
          <w:sz w:val="20"/>
          <w:szCs w:val="20"/>
        </w:rPr>
        <w:t xml:space="preserve"> Остаточна оцінка екологічних збитків, за деякими оцінками, сягнула десятків мільярдів доларів, а процес відновлення пошкоджених екосистем може тривати багато років, якщо не десятиліть. </w:t>
      </w:r>
    </w:p>
    <w:p w:rsidR="00301D03" w:rsidRPr="00E042F6" w:rsidRDefault="003F47B2"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t xml:space="preserve">Внаслідок повномасштабного вторгнення Росії в Україну території країни зазнали масового забруднення мінними полями та нерозірваними боєприпасами. Забруднена вибухонебезпечними предметами територія України становить 139 000 </w:t>
      </w:r>
      <w:proofErr w:type="spellStart"/>
      <w:r w:rsidRPr="00E042F6">
        <w:rPr>
          <w:rFonts w:ascii="Arial" w:hAnsi="Arial" w:cs="Arial"/>
          <w:color w:val="000000"/>
          <w:sz w:val="20"/>
          <w:szCs w:val="20"/>
        </w:rPr>
        <w:t>кв</w:t>
      </w:r>
      <w:proofErr w:type="spellEnd"/>
      <w:r w:rsidRPr="00E042F6">
        <w:rPr>
          <w:rFonts w:ascii="Arial" w:hAnsi="Arial" w:cs="Arial"/>
          <w:color w:val="000000"/>
          <w:sz w:val="20"/>
          <w:szCs w:val="20"/>
        </w:rPr>
        <w:t xml:space="preserve"> км</w:t>
      </w:r>
      <w:r w:rsidR="00301D03" w:rsidRPr="00E042F6">
        <w:rPr>
          <w:rFonts w:ascii="Arial" w:hAnsi="Arial" w:cs="Arial"/>
          <w:color w:val="000000"/>
          <w:sz w:val="20"/>
          <w:szCs w:val="20"/>
          <w:vertAlign w:val="superscript"/>
        </w:rPr>
        <w:endnoteReference w:id="17"/>
      </w:r>
      <w:r w:rsidR="00301D03" w:rsidRPr="00E042F6">
        <w:rPr>
          <w:rFonts w:ascii="Arial" w:hAnsi="Arial" w:cs="Arial"/>
          <w:color w:val="000000"/>
          <w:sz w:val="20"/>
          <w:szCs w:val="20"/>
        </w:rPr>
        <w:t>.</w:t>
      </w:r>
    </w:p>
    <w:p w:rsidR="003F47B2" w:rsidRPr="00E042F6" w:rsidRDefault="00301D03"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t>За даними досліджень (зокрема, OECD</w:t>
      </w:r>
      <w:r w:rsidRPr="00E042F6">
        <w:rPr>
          <w:rFonts w:ascii="Arial" w:hAnsi="Arial" w:cs="Arial"/>
          <w:color w:val="000000"/>
          <w:sz w:val="20"/>
          <w:szCs w:val="20"/>
          <w:vertAlign w:val="superscript"/>
        </w:rPr>
        <w:endnoteReference w:id="18"/>
      </w:r>
      <w:r w:rsidRPr="00E042F6">
        <w:rPr>
          <w:rFonts w:ascii="Arial" w:hAnsi="Arial" w:cs="Arial"/>
          <w:color w:val="000000"/>
          <w:sz w:val="20"/>
          <w:szCs w:val="20"/>
        </w:rPr>
        <w:t xml:space="preserve"> та аналітичних матеріалів, присвячених цій темі</w:t>
      </w:r>
      <w:r w:rsidRPr="00E042F6">
        <w:rPr>
          <w:rFonts w:ascii="Arial" w:hAnsi="Arial" w:cs="Arial"/>
          <w:color w:val="000000"/>
          <w:sz w:val="20"/>
          <w:szCs w:val="20"/>
          <w:vertAlign w:val="superscript"/>
        </w:rPr>
        <w:endnoteReference w:id="19"/>
      </w:r>
      <w:r w:rsidRPr="00E042F6">
        <w:rPr>
          <w:rFonts w:ascii="Arial" w:hAnsi="Arial" w:cs="Arial"/>
          <w:color w:val="000000"/>
          <w:sz w:val="20"/>
          <w:szCs w:val="20"/>
        </w:rPr>
        <w:t>)</w:t>
      </w:r>
      <w:r w:rsidR="003F47B2" w:rsidRPr="00E042F6">
        <w:rPr>
          <w:rFonts w:ascii="Arial" w:hAnsi="Arial" w:cs="Arial"/>
          <w:color w:val="000000"/>
          <w:sz w:val="20"/>
          <w:szCs w:val="20"/>
        </w:rPr>
        <w:t xml:space="preserve">, система надання адміністративних послуг в Україні зазнала суттєвих збитків під час повномасштабної війни: </w:t>
      </w:r>
    </w:p>
    <w:p w:rsidR="003F47B2" w:rsidRPr="00E042F6" w:rsidRDefault="003F47B2" w:rsidP="00EF56B1">
      <w:pPr>
        <w:pStyle w:val="a9"/>
        <w:numPr>
          <w:ilvl w:val="0"/>
          <w:numId w:val="4"/>
        </w:numPr>
        <w:pBdr>
          <w:top w:val="nil"/>
          <w:left w:val="nil"/>
          <w:bottom w:val="nil"/>
          <w:right w:val="nil"/>
          <w:between w:val="nil"/>
        </w:pBdr>
        <w:spacing w:before="120" w:after="0" w:line="240" w:lineRule="auto"/>
        <w:ind w:left="357" w:hanging="357"/>
        <w:jc w:val="both"/>
        <w:rPr>
          <w:rFonts w:ascii="Arial" w:hAnsi="Arial" w:cs="Arial"/>
          <w:sz w:val="20"/>
          <w:szCs w:val="20"/>
        </w:rPr>
      </w:pPr>
      <w:r w:rsidRPr="00E042F6">
        <w:rPr>
          <w:rFonts w:ascii="Arial" w:hAnsi="Arial" w:cs="Arial"/>
          <w:color w:val="000000"/>
          <w:sz w:val="20"/>
          <w:szCs w:val="20"/>
        </w:rPr>
        <w:t>у перші дні війни практично припинилося надання послуг через тимчасове блокування доступу до державних реєстрів і пошкодження інфраструктури державних установ;</w:t>
      </w:r>
    </w:p>
    <w:p w:rsidR="003F47B2" w:rsidRPr="00E042F6" w:rsidRDefault="003F47B2" w:rsidP="00EF56B1">
      <w:pPr>
        <w:pStyle w:val="a9"/>
        <w:numPr>
          <w:ilvl w:val="0"/>
          <w:numId w:val="4"/>
        </w:numPr>
        <w:pBdr>
          <w:top w:val="nil"/>
          <w:left w:val="nil"/>
          <w:bottom w:val="nil"/>
          <w:right w:val="nil"/>
          <w:between w:val="nil"/>
        </w:pBdr>
        <w:spacing w:before="120" w:after="0" w:line="240" w:lineRule="auto"/>
        <w:ind w:left="357" w:hanging="357"/>
        <w:jc w:val="both"/>
        <w:rPr>
          <w:rFonts w:ascii="Arial" w:hAnsi="Arial" w:cs="Arial"/>
          <w:sz w:val="20"/>
          <w:szCs w:val="20"/>
        </w:rPr>
      </w:pPr>
      <w:r w:rsidRPr="00E042F6">
        <w:rPr>
          <w:rFonts w:ascii="Arial" w:hAnsi="Arial" w:cs="Arial"/>
          <w:color w:val="000000"/>
          <w:sz w:val="20"/>
          <w:szCs w:val="20"/>
        </w:rPr>
        <w:t>через перевантаження системи (зокрема, через масовий приплив внутрішньо переміщених осіб) багато центрів надання адміністративних послуг</w:t>
      </w:r>
      <w:r w:rsidR="00EF56B1" w:rsidRPr="00E042F6">
        <w:rPr>
          <w:rFonts w:ascii="Arial" w:hAnsi="Arial" w:cs="Arial"/>
          <w:color w:val="000000"/>
          <w:sz w:val="20"/>
          <w:szCs w:val="20"/>
        </w:rPr>
        <w:t xml:space="preserve"> </w:t>
      </w:r>
      <w:r w:rsidRPr="00E042F6">
        <w:rPr>
          <w:rFonts w:ascii="Arial" w:hAnsi="Arial" w:cs="Arial"/>
          <w:color w:val="000000"/>
          <w:sz w:val="20"/>
          <w:szCs w:val="20"/>
        </w:rPr>
        <w:t>були змушені працювати в умовах обмеженої доступності, що призвело до значних затримок у видачі документів (наприклад, свідоцтва про народження, смерті, шлюб, паспортів та підтвердження місця проживання);</w:t>
      </w:r>
    </w:p>
    <w:p w:rsidR="003F47B2" w:rsidRPr="00E042F6" w:rsidRDefault="0064291D" w:rsidP="00EF56B1">
      <w:pPr>
        <w:pStyle w:val="a9"/>
        <w:numPr>
          <w:ilvl w:val="0"/>
          <w:numId w:val="4"/>
        </w:numPr>
        <w:pBdr>
          <w:top w:val="nil"/>
          <w:left w:val="nil"/>
          <w:bottom w:val="nil"/>
          <w:right w:val="nil"/>
          <w:between w:val="nil"/>
        </w:pBdr>
        <w:spacing w:before="120" w:after="0" w:line="240" w:lineRule="auto"/>
        <w:ind w:left="357" w:hanging="357"/>
        <w:jc w:val="both"/>
        <w:rPr>
          <w:rFonts w:ascii="Arial" w:hAnsi="Arial" w:cs="Arial"/>
          <w:sz w:val="20"/>
          <w:szCs w:val="20"/>
        </w:rPr>
      </w:pPr>
      <w:r w:rsidRPr="00E042F6">
        <w:rPr>
          <w:rFonts w:ascii="Arial" w:hAnsi="Arial" w:cs="Arial"/>
          <w:color w:val="000000"/>
          <w:sz w:val="20"/>
          <w:szCs w:val="20"/>
        </w:rPr>
        <w:t>б</w:t>
      </w:r>
      <w:r w:rsidR="003F47B2" w:rsidRPr="00E042F6">
        <w:rPr>
          <w:rFonts w:ascii="Arial" w:hAnsi="Arial" w:cs="Arial"/>
          <w:color w:val="000000"/>
          <w:sz w:val="20"/>
          <w:szCs w:val="20"/>
        </w:rPr>
        <w:t xml:space="preserve">езпекові та персональні виклики (переведення персоналу, переобладнання приміщень, забезпечення роботи в умовах повітряних </w:t>
      </w:r>
      <w:proofErr w:type="spellStart"/>
      <w:r w:rsidR="003F47B2" w:rsidRPr="00E042F6">
        <w:rPr>
          <w:rFonts w:ascii="Arial" w:hAnsi="Arial" w:cs="Arial"/>
          <w:color w:val="000000"/>
          <w:sz w:val="20"/>
          <w:szCs w:val="20"/>
        </w:rPr>
        <w:t>тривог</w:t>
      </w:r>
      <w:proofErr w:type="spellEnd"/>
      <w:r w:rsidR="003F47B2" w:rsidRPr="00E042F6">
        <w:rPr>
          <w:rFonts w:ascii="Arial" w:hAnsi="Arial" w:cs="Arial"/>
          <w:color w:val="000000"/>
          <w:sz w:val="20"/>
          <w:szCs w:val="20"/>
        </w:rPr>
        <w:t>) призвели до зниження ефективності роботи багатьох адміністративних центрів, що також позначилося на якості надання послуг.</w:t>
      </w:r>
    </w:p>
    <w:p w:rsidR="003F47B2" w:rsidRPr="00E042F6" w:rsidRDefault="003F47B2" w:rsidP="00EF56B1">
      <w:pPr>
        <w:pBdr>
          <w:top w:val="nil"/>
          <w:left w:val="nil"/>
          <w:bottom w:val="nil"/>
          <w:right w:val="nil"/>
          <w:between w:val="nil"/>
        </w:pBdr>
        <w:spacing w:before="120" w:after="0" w:line="240" w:lineRule="auto"/>
        <w:jc w:val="both"/>
        <w:rPr>
          <w:rFonts w:ascii="Arial" w:hAnsi="Arial" w:cs="Arial"/>
          <w:color w:val="000000"/>
          <w:sz w:val="20"/>
          <w:szCs w:val="20"/>
        </w:rPr>
      </w:pPr>
      <w:r w:rsidRPr="00E042F6">
        <w:rPr>
          <w:rFonts w:ascii="Arial" w:hAnsi="Arial" w:cs="Arial"/>
          <w:color w:val="000000"/>
          <w:sz w:val="20"/>
          <w:szCs w:val="20"/>
        </w:rPr>
        <w:t>Ці фактори не тільки порушили оперативність і доступність базових послуг, але й змусили державу переосмислити організацію роботи адміністративної системи, що потребує подальших реформ і інвестицій для відновлення її ефективності.</w:t>
      </w:r>
    </w:p>
    <w:p w:rsidR="00301D03" w:rsidRPr="00E042F6" w:rsidRDefault="003F47B2"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t>На початку війни Україна</w:t>
      </w:r>
      <w:r w:rsidR="00EF56B1" w:rsidRPr="00E042F6">
        <w:rPr>
          <w:rFonts w:ascii="Arial" w:hAnsi="Arial" w:cs="Arial"/>
          <w:color w:val="000000"/>
          <w:sz w:val="20"/>
          <w:szCs w:val="20"/>
        </w:rPr>
        <w:t xml:space="preserve"> </w:t>
      </w:r>
      <w:r w:rsidRPr="00E042F6">
        <w:rPr>
          <w:rFonts w:ascii="Arial" w:hAnsi="Arial" w:cs="Arial"/>
          <w:color w:val="000000"/>
          <w:sz w:val="20"/>
          <w:szCs w:val="20"/>
        </w:rPr>
        <w:t>втратила більше 3,5 мільйонів робочих місць</w:t>
      </w:r>
      <w:r w:rsidR="00301D03" w:rsidRPr="00E042F6">
        <w:rPr>
          <w:rFonts w:ascii="Arial" w:hAnsi="Arial" w:cs="Arial"/>
          <w:color w:val="000000"/>
          <w:sz w:val="20"/>
          <w:szCs w:val="20"/>
          <w:vertAlign w:val="superscript"/>
        </w:rPr>
        <w:endnoteReference w:id="20"/>
      </w:r>
      <w:r w:rsidR="00301D03" w:rsidRPr="00E042F6">
        <w:rPr>
          <w:rFonts w:ascii="Arial" w:hAnsi="Arial" w:cs="Arial"/>
          <w:color w:val="000000"/>
          <w:sz w:val="20"/>
          <w:szCs w:val="20"/>
        </w:rPr>
        <w:t>.</w:t>
      </w:r>
      <w:r w:rsidR="00EF56B1" w:rsidRPr="00E042F6">
        <w:rPr>
          <w:rFonts w:ascii="Arial" w:hAnsi="Arial" w:cs="Arial"/>
          <w:color w:val="000000"/>
          <w:sz w:val="20"/>
          <w:szCs w:val="20"/>
        </w:rPr>
        <w:t xml:space="preserve"> </w:t>
      </w:r>
      <w:r w:rsidR="00301D03" w:rsidRPr="00E042F6">
        <w:rPr>
          <w:rFonts w:ascii="Arial" w:hAnsi="Arial" w:cs="Arial"/>
          <w:color w:val="000000"/>
          <w:sz w:val="20"/>
          <w:szCs w:val="20"/>
        </w:rPr>
        <w:t>Згодом попит на робочу силу почав повільно відновлюватися, а активність шукачів роботи весь час скорочувалася</w:t>
      </w:r>
      <w:r w:rsidR="00EF56B1" w:rsidRPr="00E042F6">
        <w:rPr>
          <w:rFonts w:ascii="Arial" w:hAnsi="Arial" w:cs="Arial"/>
          <w:color w:val="000000"/>
          <w:sz w:val="20"/>
          <w:szCs w:val="20"/>
        </w:rPr>
        <w:t xml:space="preserve"> </w:t>
      </w:r>
      <w:r w:rsidR="00301D03" w:rsidRPr="00E042F6">
        <w:rPr>
          <w:rFonts w:ascii="Arial" w:hAnsi="Arial" w:cs="Arial"/>
          <w:color w:val="000000"/>
          <w:sz w:val="20"/>
          <w:szCs w:val="20"/>
        </w:rPr>
        <w:t>через міграцію українців за кордон та мобілізацію до Сил оборони</w:t>
      </w:r>
      <w:r w:rsidR="00301D03" w:rsidRPr="00E042F6">
        <w:rPr>
          <w:rFonts w:ascii="Arial" w:hAnsi="Arial" w:cs="Arial"/>
          <w:color w:val="000000"/>
          <w:sz w:val="20"/>
          <w:szCs w:val="20"/>
          <w:vertAlign w:val="superscript"/>
        </w:rPr>
        <w:endnoteReference w:id="21"/>
      </w:r>
      <w:r w:rsidR="00301D03" w:rsidRPr="00E042F6">
        <w:rPr>
          <w:rFonts w:ascii="Arial" w:hAnsi="Arial" w:cs="Arial"/>
          <w:color w:val="000000"/>
          <w:sz w:val="20"/>
          <w:szCs w:val="20"/>
        </w:rPr>
        <w:t>.</w:t>
      </w:r>
      <w:r w:rsidR="00EF56B1" w:rsidRPr="00E042F6">
        <w:rPr>
          <w:rFonts w:ascii="Arial" w:hAnsi="Arial" w:cs="Arial"/>
          <w:color w:val="000000"/>
          <w:sz w:val="20"/>
          <w:szCs w:val="20"/>
        </w:rPr>
        <w:t xml:space="preserve"> </w:t>
      </w:r>
      <w:r w:rsidR="00301D03" w:rsidRPr="00E042F6">
        <w:rPr>
          <w:rFonts w:ascii="Arial" w:hAnsi="Arial" w:cs="Arial"/>
          <w:color w:val="000000"/>
          <w:sz w:val="20"/>
          <w:szCs w:val="20"/>
        </w:rPr>
        <w:t xml:space="preserve">Україна має великі територіальні </w:t>
      </w:r>
      <w:proofErr w:type="spellStart"/>
      <w:r w:rsidR="00301D03" w:rsidRPr="00E042F6">
        <w:rPr>
          <w:rFonts w:ascii="Arial" w:hAnsi="Arial" w:cs="Arial"/>
          <w:color w:val="000000"/>
          <w:sz w:val="20"/>
          <w:szCs w:val="20"/>
        </w:rPr>
        <w:t>дисбаланси</w:t>
      </w:r>
      <w:proofErr w:type="spellEnd"/>
      <w:r w:rsidR="00301D03" w:rsidRPr="00E042F6">
        <w:rPr>
          <w:rFonts w:ascii="Arial" w:hAnsi="Arial" w:cs="Arial"/>
          <w:color w:val="000000"/>
          <w:sz w:val="20"/>
          <w:szCs w:val="20"/>
        </w:rPr>
        <w:t xml:space="preserve">. Через безпекові ризики бізнес </w:t>
      </w:r>
      <w:proofErr w:type="spellStart"/>
      <w:r w:rsidR="00301D03" w:rsidRPr="00E042F6">
        <w:rPr>
          <w:rFonts w:ascii="Arial" w:hAnsi="Arial" w:cs="Arial"/>
          <w:color w:val="000000"/>
          <w:sz w:val="20"/>
          <w:szCs w:val="20"/>
        </w:rPr>
        <w:t>релокувався</w:t>
      </w:r>
      <w:proofErr w:type="spellEnd"/>
      <w:r w:rsidR="00301D03" w:rsidRPr="00E042F6">
        <w:rPr>
          <w:rFonts w:ascii="Arial" w:hAnsi="Arial" w:cs="Arial"/>
          <w:color w:val="000000"/>
          <w:sz w:val="20"/>
          <w:szCs w:val="20"/>
        </w:rPr>
        <w:t xml:space="preserve"> здебільшого у західні регіони — там можна спостерігати найбільшу пропозицію вакансій. Натомість чим ближче до лінії фронту — тим складніша ситуація на ринку праці. Станом на січень 2025 року кількість офіційно зареєстрованих безробітних становила 100,6 тисяч осіб. Офіційні дані про зареєстроване безробіття в Україні</w:t>
      </w:r>
      <w:r w:rsidR="00EF56B1" w:rsidRPr="00E042F6">
        <w:rPr>
          <w:rFonts w:ascii="Arial" w:hAnsi="Arial" w:cs="Arial"/>
          <w:color w:val="000000"/>
          <w:sz w:val="20"/>
          <w:szCs w:val="20"/>
        </w:rPr>
        <w:t xml:space="preserve"> </w:t>
      </w:r>
      <w:r w:rsidR="00301D03" w:rsidRPr="00E042F6">
        <w:rPr>
          <w:rFonts w:ascii="Arial" w:hAnsi="Arial" w:cs="Arial"/>
          <w:color w:val="000000"/>
          <w:sz w:val="20"/>
          <w:szCs w:val="20"/>
        </w:rPr>
        <w:t>не</w:t>
      </w:r>
      <w:r w:rsidR="00EF56B1" w:rsidRPr="00E042F6">
        <w:rPr>
          <w:rFonts w:ascii="Arial" w:hAnsi="Arial" w:cs="Arial"/>
          <w:color w:val="000000"/>
          <w:sz w:val="20"/>
          <w:szCs w:val="20"/>
        </w:rPr>
        <w:t xml:space="preserve"> </w:t>
      </w:r>
      <w:r w:rsidR="00301D03" w:rsidRPr="00E042F6">
        <w:rPr>
          <w:rFonts w:ascii="Arial" w:hAnsi="Arial" w:cs="Arial"/>
          <w:color w:val="000000"/>
          <w:sz w:val="20"/>
          <w:szCs w:val="20"/>
        </w:rPr>
        <w:t>відображають реальний стан ринку праці. Значна частина населення працює неофіційно, так само неофіційно втрачає роботу.</w:t>
      </w:r>
      <w:r w:rsidR="00EF56B1" w:rsidRPr="00E042F6">
        <w:rPr>
          <w:rFonts w:ascii="Arial" w:hAnsi="Arial" w:cs="Arial"/>
          <w:color w:val="000000"/>
          <w:sz w:val="20"/>
          <w:szCs w:val="20"/>
        </w:rPr>
        <w:t xml:space="preserve"> </w:t>
      </w:r>
      <w:r w:rsidR="00301D03" w:rsidRPr="00E042F6">
        <w:rPr>
          <w:rFonts w:ascii="Arial" w:hAnsi="Arial" w:cs="Arial"/>
          <w:color w:val="000000"/>
          <w:sz w:val="20"/>
          <w:szCs w:val="20"/>
        </w:rPr>
        <w:t>Українські біженці</w:t>
      </w:r>
      <w:r w:rsidR="00EF56B1" w:rsidRPr="00E042F6">
        <w:rPr>
          <w:rFonts w:ascii="Arial" w:hAnsi="Arial" w:cs="Arial"/>
          <w:color w:val="000000"/>
          <w:sz w:val="20"/>
          <w:szCs w:val="20"/>
        </w:rPr>
        <w:t xml:space="preserve"> </w:t>
      </w:r>
      <w:r w:rsidR="00301D03" w:rsidRPr="00E042F6">
        <w:rPr>
          <w:rFonts w:ascii="Arial" w:hAnsi="Arial" w:cs="Arial"/>
          <w:color w:val="000000"/>
          <w:sz w:val="20"/>
          <w:szCs w:val="20"/>
        </w:rPr>
        <w:t xml:space="preserve">стикаються з труднощами працевлаштування в інших країнах через </w:t>
      </w:r>
      <w:proofErr w:type="spellStart"/>
      <w:r w:rsidR="00301D03" w:rsidRPr="00E042F6">
        <w:rPr>
          <w:rFonts w:ascii="Arial" w:hAnsi="Arial" w:cs="Arial"/>
          <w:color w:val="000000"/>
          <w:sz w:val="20"/>
          <w:szCs w:val="20"/>
        </w:rPr>
        <w:t>мовний</w:t>
      </w:r>
      <w:proofErr w:type="spellEnd"/>
      <w:r w:rsidR="00EF56B1" w:rsidRPr="00E042F6">
        <w:rPr>
          <w:rFonts w:ascii="Arial" w:hAnsi="Arial" w:cs="Arial"/>
          <w:color w:val="000000"/>
          <w:sz w:val="20"/>
          <w:szCs w:val="20"/>
        </w:rPr>
        <w:t xml:space="preserve"> </w:t>
      </w:r>
      <w:r w:rsidR="00301D03" w:rsidRPr="00E042F6">
        <w:rPr>
          <w:rFonts w:ascii="Arial" w:hAnsi="Arial" w:cs="Arial"/>
          <w:color w:val="000000"/>
          <w:sz w:val="20"/>
          <w:szCs w:val="20"/>
        </w:rPr>
        <w:t>бар’єр, невизнання кваліфікації та економічні обмеження.</w:t>
      </w:r>
      <w:r w:rsidR="00EF56B1" w:rsidRPr="00E042F6">
        <w:rPr>
          <w:rFonts w:ascii="Arial" w:hAnsi="Arial" w:cs="Arial"/>
          <w:color w:val="000000"/>
          <w:sz w:val="20"/>
          <w:szCs w:val="20"/>
        </w:rPr>
        <w:t xml:space="preserve"> </w:t>
      </w:r>
      <w:r w:rsidR="00301D03" w:rsidRPr="00E042F6">
        <w:rPr>
          <w:rFonts w:ascii="Arial" w:hAnsi="Arial" w:cs="Arial"/>
          <w:color w:val="000000"/>
          <w:sz w:val="20"/>
          <w:szCs w:val="20"/>
        </w:rPr>
        <w:t>ВПО в Україні також стикаються з проблемами працевлаштування.</w:t>
      </w:r>
      <w:r w:rsidR="00EF56B1" w:rsidRPr="00E042F6">
        <w:rPr>
          <w:rFonts w:ascii="Arial" w:hAnsi="Arial" w:cs="Arial"/>
          <w:color w:val="000000"/>
          <w:sz w:val="20"/>
          <w:szCs w:val="20"/>
        </w:rPr>
        <w:t xml:space="preserve"> </w:t>
      </w:r>
    </w:p>
    <w:p w:rsidR="00301D03" w:rsidRPr="00E042F6" w:rsidRDefault="00301D03"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lastRenderedPageBreak/>
        <w:t>За оцінками МОМ станом на серпень 2024</w:t>
      </w:r>
      <w:r w:rsidRPr="00E042F6">
        <w:rPr>
          <w:rFonts w:ascii="Arial" w:hAnsi="Arial" w:cs="Arial"/>
          <w:color w:val="000000"/>
          <w:sz w:val="20"/>
          <w:szCs w:val="20"/>
          <w:vertAlign w:val="superscript"/>
        </w:rPr>
        <w:endnoteReference w:id="22"/>
      </w:r>
      <w:r w:rsidRPr="00E042F6">
        <w:rPr>
          <w:rFonts w:ascii="Arial" w:hAnsi="Arial" w:cs="Arial"/>
          <w:color w:val="000000"/>
          <w:sz w:val="20"/>
          <w:szCs w:val="20"/>
        </w:rPr>
        <w:t xml:space="preserve">, фактична чисельність ВПО в Україні складає 3 669 000 осіб. Повернулися до свого звичного місця проживання 4 396 000 осіб. Найбільше ВПО приймають Харківська (13%) і Дніпропетровська (12%) області. Більшість ВПО походять із Донецької області (24%). Найбільші потоки переміщень у межах області зафіксовано у Донецькій (90%), Харківській (85%) і Запорізькій (83%) областях. Станом на серпень 2024 року 10% домогосподарств ВПО є неповними сім’ями (лише одна особа старша за 18 років, решта — у віці 0–17 років). Більшість (69%) фактичних ВПО висловили намір залишатися у поточному місці перебування довше ніж упродовж наступних трьох місяців, тоді як 14% обмірковують можливість повернутися до свого місця походження. Серед тих, хто обмірковує можливість повернення, більшість (63%) повідомили, що готові на це тільки після закінчення війни. Починаючи з лютого 2022 року, 9% ВПО принаймні 14 днів провели за кордоном внаслідок повномасштабного вторгнення. Приблизно 82% ВПО прожили поза звичним місцем проживання понад рік: у середньому 750 днів серед усіх ВПО. </w:t>
      </w:r>
    </w:p>
    <w:p w:rsidR="00301D03" w:rsidRPr="00E042F6" w:rsidRDefault="00301D03"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t>Цифри щодо загибелі українців під час повномасштабної війни залишаються предметом дискусій через труднощі збору даних в умовах бойових дій. За оцінками міжнародних організацій і на основі даних, що оприлюднюються українським урядом,</w:t>
      </w:r>
      <w:r w:rsidR="00EF56B1" w:rsidRPr="00E042F6">
        <w:rPr>
          <w:rFonts w:ascii="Arial" w:hAnsi="Arial" w:cs="Arial"/>
          <w:color w:val="000000"/>
          <w:sz w:val="20"/>
          <w:szCs w:val="20"/>
        </w:rPr>
        <w:t xml:space="preserve"> </w:t>
      </w:r>
      <w:r w:rsidRPr="00E042F6">
        <w:rPr>
          <w:rFonts w:ascii="Arial" w:hAnsi="Arial" w:cs="Arial"/>
          <w:color w:val="000000"/>
          <w:sz w:val="20"/>
          <w:szCs w:val="20"/>
        </w:rPr>
        <w:t>військових загинуло</w:t>
      </w:r>
      <w:r w:rsidR="00EF56B1" w:rsidRPr="00E042F6">
        <w:rPr>
          <w:rFonts w:ascii="Arial" w:hAnsi="Arial" w:cs="Arial"/>
          <w:color w:val="000000"/>
          <w:sz w:val="20"/>
          <w:szCs w:val="20"/>
        </w:rPr>
        <w:t xml:space="preserve"> </w:t>
      </w:r>
      <w:r w:rsidRPr="00E042F6">
        <w:rPr>
          <w:rFonts w:ascii="Arial" w:hAnsi="Arial" w:cs="Arial"/>
          <w:color w:val="000000"/>
          <w:sz w:val="20"/>
          <w:szCs w:val="20"/>
        </w:rPr>
        <w:t>приблизно 150–200 тисяч осіб. Якщо враховувати і цивільних, загальна кількість може сягати або перевищувати 250 тисяч, хоча остаточна цифра точно невідома і регулярно оновлюється. Ці оцінки базуються на аналізі даних незалежних спостерігачів, доповідях ООН та інформації з офіційних джерел України. Важливо зазначити, що через безперервність бойових дій остаточна цифра може змінюватися з часом.</w:t>
      </w:r>
    </w:p>
    <w:p w:rsidR="003F47B2" w:rsidRPr="00E042F6" w:rsidRDefault="00301D03"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t xml:space="preserve">За даними міжнародних організацій (наприклад, ООН та </w:t>
      </w:r>
      <w:proofErr w:type="spellStart"/>
      <w:r w:rsidRPr="00E042F6">
        <w:rPr>
          <w:rFonts w:ascii="Arial" w:hAnsi="Arial" w:cs="Arial"/>
          <w:color w:val="000000"/>
          <w:sz w:val="20"/>
          <w:szCs w:val="20"/>
        </w:rPr>
        <w:t>Human</w:t>
      </w:r>
      <w:proofErr w:type="spellEnd"/>
      <w:r w:rsidRPr="00E042F6">
        <w:rPr>
          <w:rFonts w:ascii="Arial" w:hAnsi="Arial" w:cs="Arial"/>
          <w:color w:val="000000"/>
          <w:sz w:val="20"/>
          <w:szCs w:val="20"/>
        </w:rPr>
        <w:t xml:space="preserve"> </w:t>
      </w:r>
      <w:proofErr w:type="spellStart"/>
      <w:r w:rsidRPr="00E042F6">
        <w:rPr>
          <w:rFonts w:ascii="Arial" w:hAnsi="Arial" w:cs="Arial"/>
          <w:color w:val="000000"/>
          <w:sz w:val="20"/>
          <w:szCs w:val="20"/>
        </w:rPr>
        <w:t>Rights</w:t>
      </w:r>
      <w:proofErr w:type="spellEnd"/>
      <w:r w:rsidRPr="00E042F6">
        <w:rPr>
          <w:rFonts w:ascii="Arial" w:hAnsi="Arial" w:cs="Arial"/>
          <w:color w:val="000000"/>
          <w:sz w:val="20"/>
          <w:szCs w:val="20"/>
        </w:rPr>
        <w:t xml:space="preserve"> </w:t>
      </w:r>
      <w:proofErr w:type="spellStart"/>
      <w:r w:rsidRPr="00E042F6">
        <w:rPr>
          <w:rFonts w:ascii="Arial" w:hAnsi="Arial" w:cs="Arial"/>
          <w:color w:val="000000"/>
          <w:sz w:val="20"/>
          <w:szCs w:val="20"/>
        </w:rPr>
        <w:t>Watch</w:t>
      </w:r>
      <w:proofErr w:type="spellEnd"/>
      <w:r w:rsidRPr="00E042F6">
        <w:rPr>
          <w:rFonts w:ascii="Arial" w:hAnsi="Arial" w:cs="Arial"/>
          <w:color w:val="000000"/>
          <w:sz w:val="20"/>
          <w:szCs w:val="20"/>
        </w:rPr>
        <w:t>), понад 300 тисяч українців отримали інвалідність внаслідок безпосередніх бойових дій</w:t>
      </w:r>
      <w:r w:rsidRPr="00E042F6">
        <w:rPr>
          <w:rFonts w:ascii="Arial" w:hAnsi="Arial" w:cs="Arial"/>
          <w:color w:val="000000"/>
          <w:sz w:val="20"/>
          <w:szCs w:val="20"/>
          <w:vertAlign w:val="superscript"/>
        </w:rPr>
        <w:endnoteReference w:id="23"/>
      </w:r>
      <w:r w:rsidRPr="00E042F6">
        <w:rPr>
          <w:rFonts w:ascii="Arial" w:hAnsi="Arial" w:cs="Arial"/>
          <w:color w:val="000000"/>
          <w:sz w:val="20"/>
          <w:szCs w:val="20"/>
        </w:rPr>
        <w:t xml:space="preserve"> </w:t>
      </w:r>
      <w:r w:rsidR="003F47B2" w:rsidRPr="00E042F6">
        <w:rPr>
          <w:rFonts w:ascii="Arial" w:hAnsi="Arial" w:cs="Arial"/>
          <w:color w:val="000000"/>
          <w:sz w:val="20"/>
          <w:szCs w:val="20"/>
        </w:rPr>
        <w:t xml:space="preserve">– це як військові, так і цивільні особи, які зазнали важких поранень, ампутацій або отримали інші серйозні травми. Остаточні цифри ще </w:t>
      </w:r>
      <w:proofErr w:type="spellStart"/>
      <w:r w:rsidR="003F47B2" w:rsidRPr="00E042F6">
        <w:rPr>
          <w:rFonts w:ascii="Arial" w:hAnsi="Arial" w:cs="Arial"/>
          <w:color w:val="000000"/>
          <w:sz w:val="20"/>
          <w:szCs w:val="20"/>
        </w:rPr>
        <w:t>уточнюються</w:t>
      </w:r>
      <w:proofErr w:type="spellEnd"/>
      <w:r w:rsidR="003F47B2" w:rsidRPr="00E042F6">
        <w:rPr>
          <w:rFonts w:ascii="Arial" w:hAnsi="Arial" w:cs="Arial"/>
          <w:color w:val="000000"/>
          <w:sz w:val="20"/>
          <w:szCs w:val="20"/>
        </w:rPr>
        <w:t>.</w:t>
      </w:r>
    </w:p>
    <w:p w:rsidR="003F47B2" w:rsidRPr="00E042F6" w:rsidRDefault="003F47B2"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t>Збройний конфлікт призвів до масових психоемоційних травм як серед військових, так і серед цивільних. Люди зазнали значних стресів, втратили близьких, опинилися у важких життєвих обставинах, що спричинило різке зростання випадків посттравматичного стресового розладу (ПТСР), депресії, тривожних розладів та інших психічних порушень. Крім того, внутрішньо переміщені особи та біженці, які змушені були залишити свої домівки, стикаються з додатковими труднощами – економічною нестабільністю, соціальною ізоляцією та невизначеністю щодо майбутнього. Це збільшує попит на послуги психологічної підтримки</w:t>
      </w:r>
      <w:r w:rsidR="00EF56B1" w:rsidRPr="00E042F6">
        <w:rPr>
          <w:rFonts w:ascii="Arial" w:hAnsi="Arial" w:cs="Arial"/>
          <w:color w:val="000000"/>
          <w:sz w:val="20"/>
          <w:szCs w:val="20"/>
        </w:rPr>
        <w:t xml:space="preserve"> </w:t>
      </w:r>
      <w:r w:rsidRPr="00E042F6">
        <w:rPr>
          <w:rFonts w:ascii="Arial" w:hAnsi="Arial" w:cs="Arial"/>
          <w:color w:val="000000"/>
          <w:sz w:val="20"/>
          <w:szCs w:val="20"/>
        </w:rPr>
        <w:t>За даними Всесвітньої організації охорони здоров’я та ООН, потреба у психологічних послугах зросла в кілька разів порівняно з довоєнним періодом.</w:t>
      </w:r>
    </w:p>
    <w:p w:rsidR="00301D03" w:rsidRPr="00E042F6" w:rsidRDefault="003F47B2" w:rsidP="00EF56B1">
      <w:pPr>
        <w:pBdr>
          <w:top w:val="nil"/>
          <w:left w:val="nil"/>
          <w:bottom w:val="nil"/>
          <w:right w:val="nil"/>
          <w:between w:val="nil"/>
        </w:pBdr>
        <w:spacing w:before="120" w:after="0" w:line="240" w:lineRule="auto"/>
        <w:jc w:val="both"/>
        <w:rPr>
          <w:rFonts w:ascii="Arial" w:hAnsi="Arial" w:cs="Arial"/>
          <w:sz w:val="20"/>
          <w:szCs w:val="20"/>
        </w:rPr>
      </w:pPr>
      <w:r w:rsidRPr="00E042F6">
        <w:rPr>
          <w:rFonts w:ascii="Arial" w:hAnsi="Arial" w:cs="Arial"/>
          <w:color w:val="000000"/>
          <w:sz w:val="20"/>
          <w:szCs w:val="20"/>
        </w:rPr>
        <w:t>В цілому, хоча повномасштабна війна принесла численні негаразди та труднощі, вона також стала каталізатором реформ і активізації громадянського суспільства. Українці демонструють значну стійкість і здатність до адаптації.</w:t>
      </w:r>
      <w:r w:rsidR="00EF56B1" w:rsidRPr="00E042F6">
        <w:rPr>
          <w:rFonts w:ascii="Arial" w:hAnsi="Arial" w:cs="Arial"/>
          <w:color w:val="000000"/>
          <w:sz w:val="20"/>
          <w:szCs w:val="20"/>
        </w:rPr>
        <w:t xml:space="preserve"> </w:t>
      </w:r>
      <w:r w:rsidRPr="00E042F6">
        <w:rPr>
          <w:rFonts w:ascii="Arial" w:hAnsi="Arial" w:cs="Arial"/>
          <w:color w:val="000000"/>
          <w:sz w:val="20"/>
          <w:szCs w:val="20"/>
        </w:rPr>
        <w:t>Населення активно долучається до оборони країни, волонтерських ініціатив і програм підтримки як військових, так і цивільних. Цей патріотичний імпульс відчувається як на державному рівні, так і в місцевих громадах. Громадські організації та ініціативні групи відіграють важливу роль у моніторингу ситуації, наданні допомоги постраждалим і відстоюванні прав людини. Їхня діяльність сприяє підвищенню рівня обізнаності та контролю над владними структурами, що стає критично важливим у воєнний період</w:t>
      </w:r>
      <w:r w:rsidR="00301D03" w:rsidRPr="00E042F6">
        <w:rPr>
          <w:rFonts w:ascii="Arial" w:hAnsi="Arial" w:cs="Arial"/>
          <w:color w:val="000000"/>
          <w:sz w:val="20"/>
          <w:szCs w:val="20"/>
          <w:vertAlign w:val="superscript"/>
        </w:rPr>
        <w:endnoteReference w:id="24"/>
      </w:r>
      <w:r w:rsidR="00301D03" w:rsidRPr="00E042F6">
        <w:rPr>
          <w:rFonts w:ascii="Arial" w:hAnsi="Arial" w:cs="Arial"/>
          <w:color w:val="000000"/>
          <w:sz w:val="20"/>
          <w:szCs w:val="20"/>
        </w:rPr>
        <w:t>.</w:t>
      </w:r>
    </w:p>
    <w:p w:rsidR="003F47B2" w:rsidRPr="00E042F6" w:rsidRDefault="00301D03" w:rsidP="00EF56B1">
      <w:pPr>
        <w:pBdr>
          <w:top w:val="nil"/>
          <w:left w:val="nil"/>
          <w:bottom w:val="nil"/>
          <w:right w:val="nil"/>
          <w:between w:val="nil"/>
        </w:pBdr>
        <w:spacing w:before="120" w:after="0" w:line="240" w:lineRule="auto"/>
        <w:jc w:val="both"/>
        <w:rPr>
          <w:rFonts w:ascii="Arial" w:hAnsi="Arial" w:cs="Arial"/>
          <w:color w:val="000000"/>
          <w:sz w:val="20"/>
          <w:szCs w:val="20"/>
        </w:rPr>
      </w:pPr>
      <w:r w:rsidRPr="00E042F6">
        <w:rPr>
          <w:rFonts w:ascii="Arial" w:hAnsi="Arial" w:cs="Arial"/>
          <w:color w:val="000000"/>
          <w:sz w:val="20"/>
          <w:szCs w:val="20"/>
        </w:rPr>
        <w:t xml:space="preserve">Попри складні обставини державні інституції </w:t>
      </w:r>
      <w:proofErr w:type="spellStart"/>
      <w:r w:rsidRPr="00E042F6">
        <w:rPr>
          <w:rFonts w:ascii="Arial" w:hAnsi="Arial" w:cs="Arial"/>
          <w:color w:val="000000"/>
          <w:sz w:val="20"/>
          <w:szCs w:val="20"/>
        </w:rPr>
        <w:t>оперативно</w:t>
      </w:r>
      <w:proofErr w:type="spellEnd"/>
      <w:r w:rsidRPr="00E042F6">
        <w:rPr>
          <w:rFonts w:ascii="Arial" w:hAnsi="Arial" w:cs="Arial"/>
          <w:color w:val="000000"/>
          <w:sz w:val="20"/>
          <w:szCs w:val="20"/>
        </w:rPr>
        <w:t xml:space="preserve"> адаптували свої структури до нових реалій: відновлення інфраструктури, забезпечення соціальних послуг і реабілітація внутрішньо переміщених осіб, заходи щодо прозорості, антикорупційних реформ та децентралізації</w:t>
      </w:r>
      <w:r w:rsidRPr="00E042F6">
        <w:rPr>
          <w:rFonts w:ascii="Arial" w:hAnsi="Arial" w:cs="Arial"/>
          <w:color w:val="000000"/>
          <w:sz w:val="20"/>
          <w:szCs w:val="20"/>
          <w:vertAlign w:val="superscript"/>
        </w:rPr>
        <w:endnoteReference w:id="25"/>
      </w:r>
      <w:r w:rsidRPr="00E042F6">
        <w:rPr>
          <w:rFonts w:ascii="Arial" w:hAnsi="Arial" w:cs="Arial"/>
          <w:color w:val="000000"/>
          <w:sz w:val="20"/>
          <w:szCs w:val="20"/>
        </w:rPr>
        <w:t xml:space="preserve"> </w:t>
      </w:r>
      <w:r w:rsidR="00960DC9" w:rsidRPr="00E042F6">
        <w:rPr>
          <w:rFonts w:ascii="Arial" w:hAnsi="Arial" w:cs="Arial"/>
          <w:color w:val="000000"/>
          <w:sz w:val="20"/>
          <w:szCs w:val="20"/>
        </w:rPr>
        <w:t>є</w:t>
      </w:r>
      <w:r w:rsidR="00EF56B1" w:rsidRPr="00E042F6">
        <w:rPr>
          <w:rFonts w:ascii="Arial" w:hAnsi="Arial" w:cs="Arial"/>
          <w:color w:val="000000"/>
          <w:sz w:val="20"/>
          <w:szCs w:val="20"/>
        </w:rPr>
        <w:t xml:space="preserve"> </w:t>
      </w:r>
      <w:r w:rsidR="00960DC9" w:rsidRPr="00E042F6">
        <w:rPr>
          <w:rFonts w:ascii="Arial" w:hAnsi="Arial" w:cs="Arial"/>
          <w:color w:val="000000"/>
          <w:sz w:val="20"/>
          <w:szCs w:val="20"/>
        </w:rPr>
        <w:t>щоденними завданнями</w:t>
      </w:r>
      <w:r w:rsidR="00EF56B1" w:rsidRPr="00E042F6">
        <w:rPr>
          <w:rFonts w:ascii="Arial" w:hAnsi="Arial" w:cs="Arial"/>
          <w:color w:val="000000"/>
          <w:sz w:val="20"/>
          <w:szCs w:val="20"/>
        </w:rPr>
        <w:t xml:space="preserve"> </w:t>
      </w:r>
      <w:r w:rsidR="00960DC9" w:rsidRPr="00E042F6">
        <w:rPr>
          <w:rFonts w:ascii="Arial" w:hAnsi="Arial" w:cs="Arial"/>
          <w:color w:val="000000"/>
          <w:sz w:val="20"/>
          <w:szCs w:val="20"/>
        </w:rPr>
        <w:t xml:space="preserve">державних інституцій усіх рівнів, які було б не можливо виконати в умовах війни без міжнародної допомоги. </w:t>
      </w:r>
    </w:p>
    <w:p w:rsidR="00F06716" w:rsidRPr="00E042F6" w:rsidRDefault="00331DD6" w:rsidP="00EF56B1">
      <w:pPr>
        <w:spacing w:before="120" w:after="0" w:line="240" w:lineRule="auto"/>
        <w:jc w:val="both"/>
        <w:rPr>
          <w:rFonts w:ascii="Arial" w:hAnsi="Arial" w:cs="Arial"/>
          <w:sz w:val="20"/>
          <w:szCs w:val="20"/>
        </w:rPr>
      </w:pPr>
      <w:r w:rsidRPr="00E042F6">
        <w:rPr>
          <w:rFonts w:ascii="Arial" w:hAnsi="Arial" w:cs="Arial"/>
          <w:sz w:val="20"/>
          <w:szCs w:val="20"/>
        </w:rPr>
        <w:t>Станом на грудень 2024 року Україна загалом отримала $105,9 млрд зовнішньої фінансової допомоги. Це в середньому понад $35 млрд щорічно у вигляді грантів, кредитів та гарантій від міжнародних партнерів й організацій</w:t>
      </w:r>
      <w:r w:rsidR="00940B9E" w:rsidRPr="00E042F6">
        <w:rPr>
          <w:rStyle w:val="af2"/>
          <w:rFonts w:ascii="Arial" w:hAnsi="Arial" w:cs="Arial"/>
          <w:sz w:val="20"/>
          <w:szCs w:val="20"/>
        </w:rPr>
        <w:footnoteReference w:id="7"/>
      </w:r>
      <w:r w:rsidRPr="00E042F6">
        <w:rPr>
          <w:rFonts w:ascii="Arial" w:hAnsi="Arial" w:cs="Arial"/>
          <w:sz w:val="20"/>
          <w:szCs w:val="20"/>
        </w:rPr>
        <w:t>.</w:t>
      </w:r>
      <w:r w:rsidR="00F06716" w:rsidRPr="00E042F6">
        <w:rPr>
          <w:rFonts w:ascii="Arial" w:hAnsi="Arial" w:cs="Arial"/>
          <w:sz w:val="20"/>
          <w:szCs w:val="20"/>
        </w:rPr>
        <w:t xml:space="preserve"> К</w:t>
      </w:r>
      <w:r w:rsidRPr="00E042F6">
        <w:rPr>
          <w:rFonts w:ascii="Arial" w:hAnsi="Arial" w:cs="Arial"/>
          <w:sz w:val="20"/>
          <w:szCs w:val="20"/>
        </w:rPr>
        <w:t>ошт</w:t>
      </w:r>
      <w:r w:rsidR="00F06716" w:rsidRPr="00E042F6">
        <w:rPr>
          <w:rFonts w:ascii="Arial" w:hAnsi="Arial" w:cs="Arial"/>
          <w:sz w:val="20"/>
          <w:szCs w:val="20"/>
        </w:rPr>
        <w:t>ами міжнародної допомоги</w:t>
      </w:r>
      <w:r w:rsidR="00EF56B1" w:rsidRPr="00E042F6">
        <w:rPr>
          <w:rFonts w:ascii="Arial" w:hAnsi="Arial" w:cs="Arial"/>
          <w:sz w:val="20"/>
          <w:szCs w:val="20"/>
        </w:rPr>
        <w:t xml:space="preserve"> </w:t>
      </w:r>
      <w:r w:rsidRPr="00E042F6">
        <w:rPr>
          <w:rFonts w:ascii="Arial" w:hAnsi="Arial" w:cs="Arial"/>
          <w:sz w:val="20"/>
          <w:szCs w:val="20"/>
        </w:rPr>
        <w:t>фінансу</w:t>
      </w:r>
      <w:r w:rsidR="00F06716" w:rsidRPr="00E042F6">
        <w:rPr>
          <w:rFonts w:ascii="Arial" w:hAnsi="Arial" w:cs="Arial"/>
          <w:sz w:val="20"/>
          <w:szCs w:val="20"/>
        </w:rPr>
        <w:t>ю</w:t>
      </w:r>
      <w:r w:rsidRPr="00E042F6">
        <w:rPr>
          <w:rFonts w:ascii="Arial" w:hAnsi="Arial" w:cs="Arial"/>
          <w:sz w:val="20"/>
          <w:szCs w:val="20"/>
        </w:rPr>
        <w:t>ться</w:t>
      </w:r>
      <w:r w:rsidR="00EF56B1" w:rsidRPr="00E042F6">
        <w:rPr>
          <w:rFonts w:ascii="Arial" w:hAnsi="Arial" w:cs="Arial"/>
          <w:sz w:val="20"/>
          <w:szCs w:val="20"/>
        </w:rPr>
        <w:t xml:space="preserve"> </w:t>
      </w:r>
      <w:r w:rsidRPr="00E042F6">
        <w:rPr>
          <w:rFonts w:ascii="Arial" w:hAnsi="Arial" w:cs="Arial"/>
          <w:sz w:val="20"/>
          <w:szCs w:val="20"/>
        </w:rPr>
        <w:t>соціальн</w:t>
      </w:r>
      <w:r w:rsidR="00F06716" w:rsidRPr="00E042F6">
        <w:rPr>
          <w:rFonts w:ascii="Arial" w:hAnsi="Arial" w:cs="Arial"/>
          <w:sz w:val="20"/>
          <w:szCs w:val="20"/>
        </w:rPr>
        <w:t>і потреби українців.</w:t>
      </w:r>
      <w:r w:rsidR="00EF56B1" w:rsidRPr="00E042F6">
        <w:rPr>
          <w:rFonts w:ascii="Arial" w:hAnsi="Arial" w:cs="Arial"/>
          <w:sz w:val="20"/>
          <w:szCs w:val="20"/>
        </w:rPr>
        <w:t xml:space="preserve"> </w:t>
      </w:r>
      <w:r w:rsidR="00F06716" w:rsidRPr="00E042F6">
        <w:rPr>
          <w:rFonts w:ascii="Arial" w:hAnsi="Arial" w:cs="Arial"/>
          <w:sz w:val="20"/>
          <w:szCs w:val="20"/>
        </w:rPr>
        <w:t>Ц</w:t>
      </w:r>
      <w:r w:rsidRPr="00E042F6">
        <w:rPr>
          <w:rFonts w:ascii="Arial" w:hAnsi="Arial" w:cs="Arial"/>
          <w:sz w:val="20"/>
          <w:szCs w:val="20"/>
        </w:rPr>
        <w:t>е</w:t>
      </w:r>
      <w:r w:rsidR="00EF56B1" w:rsidRPr="00E042F6">
        <w:rPr>
          <w:rFonts w:ascii="Arial" w:hAnsi="Arial" w:cs="Arial"/>
          <w:sz w:val="20"/>
          <w:szCs w:val="20"/>
        </w:rPr>
        <w:t xml:space="preserve"> </w:t>
      </w:r>
      <w:r w:rsidRPr="00E042F6">
        <w:rPr>
          <w:rFonts w:ascii="Arial" w:hAnsi="Arial" w:cs="Arial"/>
          <w:sz w:val="20"/>
          <w:szCs w:val="20"/>
        </w:rPr>
        <w:t>незначна частка міжнародної допомоги, яка</w:t>
      </w:r>
      <w:r w:rsidR="00EF56B1" w:rsidRPr="00E042F6">
        <w:rPr>
          <w:rFonts w:ascii="Arial" w:hAnsi="Arial" w:cs="Arial"/>
          <w:sz w:val="20"/>
          <w:szCs w:val="20"/>
        </w:rPr>
        <w:t xml:space="preserve"> </w:t>
      </w:r>
      <w:r w:rsidRPr="00E042F6">
        <w:rPr>
          <w:rFonts w:ascii="Arial" w:hAnsi="Arial" w:cs="Arial"/>
          <w:sz w:val="20"/>
          <w:szCs w:val="20"/>
        </w:rPr>
        <w:t>зайшла в Україну офіційно</w:t>
      </w:r>
      <w:r w:rsidR="00F06716" w:rsidRPr="00E042F6">
        <w:rPr>
          <w:rFonts w:ascii="Arial" w:hAnsi="Arial" w:cs="Arial"/>
          <w:sz w:val="20"/>
          <w:szCs w:val="20"/>
        </w:rPr>
        <w:t xml:space="preserve"> (</w:t>
      </w:r>
      <w:r w:rsidRPr="00E042F6">
        <w:rPr>
          <w:rFonts w:ascii="Arial" w:hAnsi="Arial" w:cs="Arial"/>
          <w:sz w:val="20"/>
          <w:szCs w:val="20"/>
        </w:rPr>
        <w:t>через державні установи</w:t>
      </w:r>
      <w:r w:rsidR="00F06716" w:rsidRPr="00E042F6">
        <w:rPr>
          <w:rFonts w:ascii="Arial" w:hAnsi="Arial" w:cs="Arial"/>
          <w:sz w:val="20"/>
          <w:szCs w:val="20"/>
        </w:rPr>
        <w:t>)</w:t>
      </w:r>
      <w:r w:rsidRPr="00E042F6">
        <w:rPr>
          <w:rFonts w:ascii="Arial" w:hAnsi="Arial" w:cs="Arial"/>
          <w:sz w:val="20"/>
          <w:szCs w:val="20"/>
        </w:rPr>
        <w:t xml:space="preserve">. Левова частка допомоги в Україну заходить децентралізовано, через громадські організації і окремих людей. </w:t>
      </w:r>
      <w:r w:rsidR="002B366B" w:rsidRPr="00E042F6">
        <w:rPr>
          <w:rFonts w:ascii="Arial" w:hAnsi="Arial" w:cs="Arial"/>
          <w:sz w:val="20"/>
          <w:szCs w:val="20"/>
        </w:rPr>
        <w:t xml:space="preserve">Українці безмежно вдячні міжнародним партнерам за будь-яку допомогу. </w:t>
      </w:r>
      <w:r w:rsidR="007825F2" w:rsidRPr="00E042F6">
        <w:rPr>
          <w:rFonts w:ascii="Arial" w:hAnsi="Arial" w:cs="Arial"/>
          <w:sz w:val="20"/>
          <w:szCs w:val="20"/>
        </w:rPr>
        <w:t xml:space="preserve">Водночас </w:t>
      </w:r>
      <w:r w:rsidR="002B366B" w:rsidRPr="00E042F6">
        <w:rPr>
          <w:rFonts w:ascii="Arial" w:hAnsi="Arial" w:cs="Arial"/>
          <w:sz w:val="20"/>
          <w:szCs w:val="20"/>
        </w:rPr>
        <w:t>фахівці з моніторингу і оцінювання отримують все більше зауважень</w:t>
      </w:r>
      <w:r w:rsidR="00EF56B1" w:rsidRPr="00E042F6">
        <w:rPr>
          <w:rFonts w:ascii="Arial" w:hAnsi="Arial" w:cs="Arial"/>
          <w:sz w:val="20"/>
          <w:szCs w:val="20"/>
        </w:rPr>
        <w:t xml:space="preserve"> </w:t>
      </w:r>
      <w:r w:rsidR="002B366B" w:rsidRPr="00E042F6">
        <w:rPr>
          <w:rFonts w:ascii="Arial" w:hAnsi="Arial" w:cs="Arial"/>
          <w:sz w:val="20"/>
          <w:szCs w:val="20"/>
        </w:rPr>
        <w:t>від отримувачів допомоги</w:t>
      </w:r>
      <w:r w:rsidR="00EF56B1" w:rsidRPr="00E042F6">
        <w:rPr>
          <w:rFonts w:ascii="Arial" w:hAnsi="Arial" w:cs="Arial"/>
          <w:sz w:val="20"/>
          <w:szCs w:val="20"/>
        </w:rPr>
        <w:t xml:space="preserve"> </w:t>
      </w:r>
      <w:r w:rsidR="002B366B" w:rsidRPr="00E042F6">
        <w:rPr>
          <w:rFonts w:ascii="Arial" w:hAnsi="Arial" w:cs="Arial"/>
          <w:sz w:val="20"/>
          <w:szCs w:val="20"/>
        </w:rPr>
        <w:t>щодо пріоритетів діяльності міжнародних організацій та принципів</w:t>
      </w:r>
      <w:r w:rsidR="00EF56B1" w:rsidRPr="00E042F6">
        <w:rPr>
          <w:rFonts w:ascii="Arial" w:hAnsi="Arial" w:cs="Arial"/>
          <w:sz w:val="20"/>
          <w:szCs w:val="20"/>
        </w:rPr>
        <w:t xml:space="preserve"> </w:t>
      </w:r>
      <w:r w:rsidR="002B366B" w:rsidRPr="00E042F6">
        <w:rPr>
          <w:rFonts w:ascii="Arial" w:hAnsi="Arial" w:cs="Arial"/>
          <w:sz w:val="20"/>
          <w:szCs w:val="20"/>
        </w:rPr>
        <w:t>розподілу цієї допомоги.</w:t>
      </w:r>
      <w:r w:rsidR="00EF56B1" w:rsidRPr="00E042F6">
        <w:rPr>
          <w:rFonts w:ascii="Arial" w:hAnsi="Arial" w:cs="Arial"/>
          <w:sz w:val="20"/>
          <w:szCs w:val="20"/>
        </w:rPr>
        <w:t xml:space="preserve"> </w:t>
      </w:r>
    </w:p>
    <w:p w:rsidR="00022431" w:rsidRPr="00E042F6" w:rsidRDefault="002B366B" w:rsidP="00EF56B1">
      <w:pPr>
        <w:spacing w:before="120" w:after="0" w:line="240" w:lineRule="auto"/>
        <w:jc w:val="both"/>
        <w:rPr>
          <w:rFonts w:ascii="Arial" w:hAnsi="Arial" w:cs="Arial"/>
          <w:sz w:val="20"/>
          <w:szCs w:val="20"/>
        </w:rPr>
      </w:pPr>
      <w:r w:rsidRPr="00E042F6">
        <w:rPr>
          <w:rFonts w:ascii="Arial" w:hAnsi="Arial" w:cs="Arial"/>
          <w:sz w:val="20"/>
          <w:szCs w:val="20"/>
        </w:rPr>
        <w:t>Моніторинг</w:t>
      </w:r>
      <w:r w:rsidR="00EF56B1" w:rsidRPr="00E042F6">
        <w:rPr>
          <w:rFonts w:ascii="Arial" w:hAnsi="Arial" w:cs="Arial"/>
          <w:sz w:val="20"/>
          <w:szCs w:val="20"/>
        </w:rPr>
        <w:t xml:space="preserve"> </w:t>
      </w:r>
      <w:r w:rsidRPr="00E042F6">
        <w:rPr>
          <w:rFonts w:ascii="Arial" w:hAnsi="Arial" w:cs="Arial"/>
          <w:sz w:val="20"/>
          <w:szCs w:val="20"/>
        </w:rPr>
        <w:t>і оцінювання – це 1) збір інформації про рівень досягнення запланованих результатів проекту чи програми та 2) дослідження на предмет того, наскільки вдалося вирішити проблеми, на які виділялися кошти та інші ресурси,</w:t>
      </w:r>
      <w:r w:rsidR="00EF56B1" w:rsidRPr="00E042F6">
        <w:rPr>
          <w:rFonts w:ascii="Arial" w:hAnsi="Arial" w:cs="Arial"/>
          <w:sz w:val="20"/>
          <w:szCs w:val="20"/>
        </w:rPr>
        <w:t xml:space="preserve"> </w:t>
      </w:r>
      <w:r w:rsidRPr="00E042F6">
        <w:rPr>
          <w:rFonts w:ascii="Arial" w:hAnsi="Arial" w:cs="Arial"/>
          <w:sz w:val="20"/>
          <w:szCs w:val="20"/>
        </w:rPr>
        <w:t xml:space="preserve">як при цьому почувається цільова аудиторія та її навколишнє середовище, яку діяльність і продукти діяльності варто масштабувати і за яких умов, який досвід потрібно врахувати у </w:t>
      </w:r>
      <w:r w:rsidRPr="00E042F6">
        <w:rPr>
          <w:rFonts w:ascii="Arial" w:hAnsi="Arial" w:cs="Arial"/>
          <w:sz w:val="20"/>
          <w:szCs w:val="20"/>
        </w:rPr>
        <w:lastRenderedPageBreak/>
        <w:t xml:space="preserve">подальшому плануванні і розподілі допомоги. Результати моніторингу і оцінювання </w:t>
      </w:r>
      <w:r w:rsidR="005E6904" w:rsidRPr="00E042F6">
        <w:rPr>
          <w:rFonts w:ascii="Arial" w:hAnsi="Arial" w:cs="Arial"/>
          <w:sz w:val="20"/>
          <w:szCs w:val="20"/>
        </w:rPr>
        <w:t xml:space="preserve">можуть </w:t>
      </w:r>
      <w:r w:rsidRPr="00E042F6">
        <w:rPr>
          <w:rFonts w:ascii="Arial" w:hAnsi="Arial" w:cs="Arial"/>
          <w:sz w:val="20"/>
          <w:szCs w:val="20"/>
        </w:rPr>
        <w:t>використову</w:t>
      </w:r>
      <w:r w:rsidR="005E6904" w:rsidRPr="00E042F6">
        <w:rPr>
          <w:rFonts w:ascii="Arial" w:hAnsi="Arial" w:cs="Arial"/>
          <w:sz w:val="20"/>
          <w:szCs w:val="20"/>
        </w:rPr>
        <w:t>вати</w:t>
      </w:r>
      <w:r w:rsidRPr="00E042F6">
        <w:rPr>
          <w:rFonts w:ascii="Arial" w:hAnsi="Arial" w:cs="Arial"/>
          <w:sz w:val="20"/>
          <w:szCs w:val="20"/>
        </w:rPr>
        <w:t>ся на усіх етапах п</w:t>
      </w:r>
      <w:r w:rsidR="007723E4" w:rsidRPr="00E042F6">
        <w:rPr>
          <w:rFonts w:ascii="Arial" w:hAnsi="Arial" w:cs="Arial"/>
          <w:sz w:val="20"/>
          <w:szCs w:val="20"/>
        </w:rPr>
        <w:t>ланування і розподіл</w:t>
      </w:r>
      <w:r w:rsidR="00B0424D" w:rsidRPr="00E042F6">
        <w:rPr>
          <w:rFonts w:ascii="Arial" w:hAnsi="Arial" w:cs="Arial"/>
          <w:sz w:val="20"/>
          <w:szCs w:val="20"/>
        </w:rPr>
        <w:t>у</w:t>
      </w:r>
      <w:r w:rsidR="007723E4" w:rsidRPr="00E042F6">
        <w:rPr>
          <w:rFonts w:ascii="Arial" w:hAnsi="Arial" w:cs="Arial"/>
          <w:sz w:val="20"/>
          <w:szCs w:val="20"/>
        </w:rPr>
        <w:t xml:space="preserve"> допомоги. </w:t>
      </w:r>
      <w:r w:rsidR="007A2642" w:rsidRPr="00E042F6">
        <w:rPr>
          <w:rFonts w:ascii="Arial" w:hAnsi="Arial" w:cs="Arial"/>
          <w:sz w:val="20"/>
          <w:szCs w:val="20"/>
        </w:rPr>
        <w:t>Міжнародна допомога у вигляді проектів та програм</w:t>
      </w:r>
      <w:r w:rsidR="00EF56B1" w:rsidRPr="00E042F6">
        <w:rPr>
          <w:rFonts w:ascii="Arial" w:hAnsi="Arial" w:cs="Arial"/>
          <w:sz w:val="20"/>
          <w:szCs w:val="20"/>
        </w:rPr>
        <w:t xml:space="preserve"> </w:t>
      </w:r>
      <w:r w:rsidR="007A2642" w:rsidRPr="00E042F6">
        <w:rPr>
          <w:rFonts w:ascii="Arial" w:hAnsi="Arial" w:cs="Arial"/>
          <w:sz w:val="20"/>
          <w:szCs w:val="20"/>
        </w:rPr>
        <w:t xml:space="preserve">може втрачати свою </w:t>
      </w:r>
      <w:r w:rsidR="00B0424D" w:rsidRPr="00E042F6">
        <w:rPr>
          <w:rFonts w:ascii="Arial" w:hAnsi="Arial" w:cs="Arial"/>
          <w:sz w:val="20"/>
          <w:szCs w:val="20"/>
        </w:rPr>
        <w:t>доцільність</w:t>
      </w:r>
      <w:r w:rsidR="007A2642" w:rsidRPr="00E042F6">
        <w:rPr>
          <w:rFonts w:ascii="Arial" w:hAnsi="Arial" w:cs="Arial"/>
          <w:sz w:val="20"/>
          <w:szCs w:val="20"/>
        </w:rPr>
        <w:t xml:space="preserve"> та актуальність у разі, якщо вона не спричиняє суттєвих покращень у добробуті місцевого населення.</w:t>
      </w:r>
      <w:r w:rsidR="005E6904" w:rsidRPr="00E042F6">
        <w:rPr>
          <w:rFonts w:ascii="Arial" w:hAnsi="Arial" w:cs="Arial"/>
          <w:sz w:val="20"/>
          <w:szCs w:val="20"/>
        </w:rPr>
        <w:t xml:space="preserve"> Оцінювання може бути чудовим інструментом комунікації між надавачами і</w:t>
      </w:r>
      <w:r w:rsidR="00EF56B1" w:rsidRPr="00E042F6">
        <w:rPr>
          <w:rFonts w:ascii="Arial" w:hAnsi="Arial" w:cs="Arial"/>
          <w:sz w:val="20"/>
          <w:szCs w:val="20"/>
        </w:rPr>
        <w:t xml:space="preserve"> </w:t>
      </w:r>
      <w:r w:rsidR="005E6904" w:rsidRPr="00E042F6">
        <w:rPr>
          <w:rFonts w:ascii="Arial" w:hAnsi="Arial" w:cs="Arial"/>
          <w:sz w:val="20"/>
          <w:szCs w:val="20"/>
        </w:rPr>
        <w:t>отримувачами допомоги за умови, якщо замовники і виконавці оцінювання прагнуть покращити складний механізм розподілу міжнародної допомоги.</w:t>
      </w:r>
      <w:r w:rsidR="00DD5C38" w:rsidRPr="00E042F6">
        <w:rPr>
          <w:rFonts w:ascii="Arial" w:hAnsi="Arial" w:cs="Arial"/>
          <w:sz w:val="20"/>
          <w:szCs w:val="20"/>
        </w:rPr>
        <w:t xml:space="preserve"> </w:t>
      </w:r>
      <w:r w:rsidR="00022431" w:rsidRPr="00E042F6">
        <w:rPr>
          <w:rFonts w:ascii="Arial" w:hAnsi="Arial" w:cs="Arial"/>
          <w:sz w:val="20"/>
          <w:szCs w:val="20"/>
        </w:rPr>
        <w:t>Де-юре міжнародні організації вимагають оцінювати результати і вплив будь-якої діяльності та дотрим</w:t>
      </w:r>
      <w:r w:rsidR="00563894" w:rsidRPr="00E042F6">
        <w:rPr>
          <w:rFonts w:ascii="Arial" w:hAnsi="Arial" w:cs="Arial"/>
          <w:sz w:val="20"/>
          <w:szCs w:val="20"/>
        </w:rPr>
        <w:t>уватися</w:t>
      </w:r>
      <w:r w:rsidR="00EF56B1" w:rsidRPr="00E042F6">
        <w:rPr>
          <w:rFonts w:ascii="Arial" w:hAnsi="Arial" w:cs="Arial"/>
          <w:sz w:val="20"/>
          <w:szCs w:val="20"/>
        </w:rPr>
        <w:t xml:space="preserve"> </w:t>
      </w:r>
      <w:r w:rsidR="00022431" w:rsidRPr="00E042F6">
        <w:rPr>
          <w:rFonts w:ascii="Arial" w:hAnsi="Arial" w:cs="Arial"/>
          <w:sz w:val="20"/>
          <w:szCs w:val="20"/>
        </w:rPr>
        <w:t>рекомендаці</w:t>
      </w:r>
      <w:r w:rsidR="00563894" w:rsidRPr="00E042F6">
        <w:rPr>
          <w:rFonts w:ascii="Arial" w:hAnsi="Arial" w:cs="Arial"/>
          <w:sz w:val="20"/>
          <w:szCs w:val="20"/>
        </w:rPr>
        <w:t>й</w:t>
      </w:r>
      <w:r w:rsidR="00022431" w:rsidRPr="00E042F6">
        <w:rPr>
          <w:rFonts w:ascii="Arial" w:hAnsi="Arial" w:cs="Arial"/>
          <w:sz w:val="20"/>
          <w:szCs w:val="20"/>
        </w:rPr>
        <w:t xml:space="preserve"> за результатами оцінювання, де-факто</w:t>
      </w:r>
      <w:r w:rsidR="00EF56B1" w:rsidRPr="00E042F6">
        <w:rPr>
          <w:rFonts w:ascii="Arial" w:hAnsi="Arial" w:cs="Arial"/>
          <w:sz w:val="20"/>
          <w:szCs w:val="20"/>
        </w:rPr>
        <w:t xml:space="preserve"> </w:t>
      </w:r>
      <w:r w:rsidR="00022431" w:rsidRPr="00E042F6">
        <w:rPr>
          <w:rFonts w:ascii="Arial" w:hAnsi="Arial" w:cs="Arial"/>
          <w:sz w:val="20"/>
          <w:szCs w:val="20"/>
        </w:rPr>
        <w:t xml:space="preserve">моніторинг і оцінювання </w:t>
      </w:r>
      <w:r w:rsidR="00B0424D" w:rsidRPr="00E042F6">
        <w:rPr>
          <w:rFonts w:ascii="Arial" w:hAnsi="Arial" w:cs="Arial"/>
          <w:sz w:val="20"/>
          <w:szCs w:val="20"/>
        </w:rPr>
        <w:t xml:space="preserve">в Україні </w:t>
      </w:r>
      <w:r w:rsidR="00022431" w:rsidRPr="00E042F6">
        <w:rPr>
          <w:rFonts w:ascii="Arial" w:hAnsi="Arial" w:cs="Arial"/>
          <w:sz w:val="20"/>
          <w:szCs w:val="20"/>
        </w:rPr>
        <w:t xml:space="preserve">все частіше </w:t>
      </w:r>
      <w:r w:rsidR="00B0424D" w:rsidRPr="00E042F6">
        <w:rPr>
          <w:rFonts w:ascii="Arial" w:hAnsi="Arial" w:cs="Arial"/>
          <w:sz w:val="20"/>
          <w:szCs w:val="20"/>
        </w:rPr>
        <w:t>має</w:t>
      </w:r>
      <w:r w:rsidR="00EF56B1" w:rsidRPr="00E042F6">
        <w:rPr>
          <w:rFonts w:ascii="Arial" w:hAnsi="Arial" w:cs="Arial"/>
          <w:sz w:val="20"/>
          <w:szCs w:val="20"/>
        </w:rPr>
        <w:t xml:space="preserve"> </w:t>
      </w:r>
      <w:r w:rsidR="00022431" w:rsidRPr="00E042F6">
        <w:rPr>
          <w:rFonts w:ascii="Arial" w:hAnsi="Arial" w:cs="Arial"/>
          <w:sz w:val="20"/>
          <w:szCs w:val="20"/>
        </w:rPr>
        <w:t>формальн</w:t>
      </w:r>
      <w:r w:rsidR="00B0424D" w:rsidRPr="00E042F6">
        <w:rPr>
          <w:rFonts w:ascii="Arial" w:hAnsi="Arial" w:cs="Arial"/>
          <w:sz w:val="20"/>
          <w:szCs w:val="20"/>
        </w:rPr>
        <w:t>ий</w:t>
      </w:r>
      <w:r w:rsidR="00022431" w:rsidRPr="00E042F6">
        <w:rPr>
          <w:rFonts w:ascii="Arial" w:hAnsi="Arial" w:cs="Arial"/>
          <w:sz w:val="20"/>
          <w:szCs w:val="20"/>
        </w:rPr>
        <w:t xml:space="preserve"> характер,</w:t>
      </w:r>
      <w:r w:rsidR="00EF56B1" w:rsidRPr="00E042F6">
        <w:rPr>
          <w:rFonts w:ascii="Arial" w:hAnsi="Arial" w:cs="Arial"/>
          <w:sz w:val="20"/>
          <w:szCs w:val="20"/>
        </w:rPr>
        <w:t xml:space="preserve"> </w:t>
      </w:r>
      <w:r w:rsidR="00022431" w:rsidRPr="00E042F6">
        <w:rPr>
          <w:rFonts w:ascii="Arial" w:hAnsi="Arial" w:cs="Arial"/>
          <w:sz w:val="20"/>
          <w:szCs w:val="20"/>
        </w:rPr>
        <w:t>здійсню</w:t>
      </w:r>
      <w:r w:rsidR="00B0424D" w:rsidRPr="00E042F6">
        <w:rPr>
          <w:rFonts w:ascii="Arial" w:hAnsi="Arial" w:cs="Arial"/>
          <w:sz w:val="20"/>
          <w:szCs w:val="20"/>
        </w:rPr>
        <w:t>є</w:t>
      </w:r>
      <w:r w:rsidR="00022431" w:rsidRPr="00E042F6">
        <w:rPr>
          <w:rFonts w:ascii="Arial" w:hAnsi="Arial" w:cs="Arial"/>
          <w:sz w:val="20"/>
          <w:szCs w:val="20"/>
        </w:rPr>
        <w:t>ться без дотримання стандартів та етики оцінювання</w:t>
      </w:r>
      <w:r w:rsidR="00C6552F" w:rsidRPr="00E042F6">
        <w:rPr>
          <w:rFonts w:ascii="Arial" w:hAnsi="Arial" w:cs="Arial"/>
          <w:sz w:val="20"/>
          <w:szCs w:val="20"/>
        </w:rPr>
        <w:t xml:space="preserve">, а результати і рекомендації </w:t>
      </w:r>
      <w:r w:rsidR="00B0424D" w:rsidRPr="00E042F6">
        <w:rPr>
          <w:rFonts w:ascii="Arial" w:hAnsi="Arial" w:cs="Arial"/>
          <w:sz w:val="20"/>
          <w:szCs w:val="20"/>
        </w:rPr>
        <w:t>фахівців з оцінювання</w:t>
      </w:r>
      <w:r w:rsidR="00C6552F" w:rsidRPr="00E042F6">
        <w:rPr>
          <w:rFonts w:ascii="Arial" w:hAnsi="Arial" w:cs="Arial"/>
          <w:sz w:val="20"/>
          <w:szCs w:val="20"/>
        </w:rPr>
        <w:t xml:space="preserve"> ігноруються незалежно від ресурсів, </w:t>
      </w:r>
      <w:r w:rsidR="0017596E" w:rsidRPr="00E042F6">
        <w:rPr>
          <w:rFonts w:ascii="Arial" w:hAnsi="Arial" w:cs="Arial"/>
          <w:sz w:val="20"/>
          <w:szCs w:val="20"/>
        </w:rPr>
        <w:t>виділених на</w:t>
      </w:r>
      <w:r w:rsidR="00EF56B1" w:rsidRPr="00E042F6">
        <w:rPr>
          <w:rFonts w:ascii="Arial" w:hAnsi="Arial" w:cs="Arial"/>
          <w:sz w:val="20"/>
          <w:szCs w:val="20"/>
        </w:rPr>
        <w:t xml:space="preserve"> </w:t>
      </w:r>
      <w:r w:rsidR="00B0424D" w:rsidRPr="00E042F6">
        <w:rPr>
          <w:rFonts w:ascii="Arial" w:hAnsi="Arial" w:cs="Arial"/>
          <w:sz w:val="20"/>
          <w:szCs w:val="20"/>
        </w:rPr>
        <w:t>дослідження</w:t>
      </w:r>
      <w:r w:rsidR="0017596E" w:rsidRPr="00E042F6">
        <w:rPr>
          <w:rFonts w:ascii="Arial" w:hAnsi="Arial" w:cs="Arial"/>
          <w:sz w:val="20"/>
          <w:szCs w:val="20"/>
        </w:rPr>
        <w:t>.</w:t>
      </w:r>
      <w:r w:rsidR="00EF56B1" w:rsidRPr="00E042F6">
        <w:rPr>
          <w:rFonts w:ascii="Arial" w:hAnsi="Arial" w:cs="Arial"/>
          <w:sz w:val="20"/>
          <w:szCs w:val="20"/>
        </w:rPr>
        <w:t xml:space="preserve"> </w:t>
      </w:r>
    </w:p>
    <w:p w:rsidR="002462B5" w:rsidRPr="00E042F6" w:rsidRDefault="005E6904" w:rsidP="00EF56B1">
      <w:pPr>
        <w:spacing w:before="120" w:after="0" w:line="240" w:lineRule="auto"/>
        <w:jc w:val="both"/>
        <w:rPr>
          <w:rFonts w:ascii="Arial" w:hAnsi="Arial" w:cs="Arial"/>
          <w:i/>
          <w:sz w:val="20"/>
          <w:szCs w:val="20"/>
        </w:rPr>
      </w:pPr>
      <w:r w:rsidRPr="00E042F6">
        <w:rPr>
          <w:rFonts w:ascii="Arial" w:hAnsi="Arial" w:cs="Arial"/>
          <w:sz w:val="20"/>
          <w:szCs w:val="20"/>
        </w:rPr>
        <w:t>Б</w:t>
      </w:r>
      <w:r w:rsidR="00BF4D55" w:rsidRPr="00E042F6">
        <w:rPr>
          <w:rFonts w:ascii="Arial" w:hAnsi="Arial" w:cs="Arial"/>
          <w:sz w:val="20"/>
          <w:szCs w:val="20"/>
        </w:rPr>
        <w:t>юрократія міжнародних організацій, які працюють одночасно в багатьох країнах світу,</w:t>
      </w:r>
      <w:r w:rsidR="00EF56B1" w:rsidRPr="00E042F6">
        <w:rPr>
          <w:rFonts w:ascii="Arial" w:hAnsi="Arial" w:cs="Arial"/>
          <w:sz w:val="20"/>
          <w:szCs w:val="20"/>
        </w:rPr>
        <w:t xml:space="preserve"> </w:t>
      </w:r>
      <w:r w:rsidR="00BF4D55" w:rsidRPr="00E042F6">
        <w:rPr>
          <w:rFonts w:ascii="Arial" w:hAnsi="Arial" w:cs="Arial"/>
          <w:sz w:val="20"/>
          <w:szCs w:val="20"/>
        </w:rPr>
        <w:t>дає можливість приховати</w:t>
      </w:r>
      <w:r w:rsidR="00EF56B1" w:rsidRPr="00E042F6">
        <w:rPr>
          <w:rFonts w:ascii="Arial" w:hAnsi="Arial" w:cs="Arial"/>
          <w:sz w:val="20"/>
          <w:szCs w:val="20"/>
        </w:rPr>
        <w:t xml:space="preserve"> </w:t>
      </w:r>
      <w:r w:rsidR="00BF4D55" w:rsidRPr="00E042F6">
        <w:rPr>
          <w:rFonts w:ascii="Arial" w:hAnsi="Arial" w:cs="Arial"/>
          <w:sz w:val="20"/>
          <w:szCs w:val="20"/>
        </w:rPr>
        <w:t>недосконалість багатьох процесів розподілу допомоги</w:t>
      </w:r>
      <w:r w:rsidR="00EF56B1" w:rsidRPr="00E042F6">
        <w:rPr>
          <w:rFonts w:ascii="Arial" w:hAnsi="Arial" w:cs="Arial"/>
          <w:sz w:val="20"/>
          <w:szCs w:val="20"/>
        </w:rPr>
        <w:t xml:space="preserve"> </w:t>
      </w:r>
      <w:r w:rsidR="00BF4D55" w:rsidRPr="00E042F6">
        <w:rPr>
          <w:rFonts w:ascii="Arial" w:hAnsi="Arial" w:cs="Arial"/>
          <w:sz w:val="20"/>
          <w:szCs w:val="20"/>
        </w:rPr>
        <w:t xml:space="preserve">та спотворює розуміння проблеми, на яку спрямована ця допомога. </w:t>
      </w:r>
      <w:r w:rsidR="001B747B" w:rsidRPr="00E042F6">
        <w:rPr>
          <w:rFonts w:ascii="Arial" w:hAnsi="Arial" w:cs="Arial"/>
          <w:sz w:val="20"/>
          <w:szCs w:val="20"/>
        </w:rPr>
        <w:t>Майже завжди</w:t>
      </w:r>
      <w:r w:rsidR="00EF56B1" w:rsidRPr="00E042F6">
        <w:rPr>
          <w:rFonts w:ascii="Arial" w:hAnsi="Arial" w:cs="Arial"/>
          <w:sz w:val="20"/>
          <w:szCs w:val="20"/>
        </w:rPr>
        <w:t xml:space="preserve"> </w:t>
      </w:r>
      <w:r w:rsidR="002462B5" w:rsidRPr="00E042F6">
        <w:rPr>
          <w:rFonts w:ascii="Arial" w:hAnsi="Arial" w:cs="Arial"/>
          <w:sz w:val="20"/>
          <w:szCs w:val="20"/>
        </w:rPr>
        <w:t xml:space="preserve">отримувачі допомоги </w:t>
      </w:r>
      <w:r w:rsidR="001B747B" w:rsidRPr="00E042F6">
        <w:rPr>
          <w:rFonts w:ascii="Arial" w:hAnsi="Arial" w:cs="Arial"/>
          <w:sz w:val="20"/>
          <w:szCs w:val="20"/>
        </w:rPr>
        <w:t>скаржаться на бюрократію донорів і на те, що п</w:t>
      </w:r>
      <w:r w:rsidR="002462B5" w:rsidRPr="00E042F6">
        <w:rPr>
          <w:rFonts w:ascii="Arial" w:hAnsi="Arial" w:cs="Arial"/>
          <w:sz w:val="20"/>
          <w:szCs w:val="20"/>
        </w:rPr>
        <w:t>отреби зникають швидше, аніж надходить допомога</w:t>
      </w:r>
      <w:r w:rsidR="001B747B" w:rsidRPr="00E042F6">
        <w:rPr>
          <w:rFonts w:ascii="Arial" w:hAnsi="Arial" w:cs="Arial"/>
          <w:sz w:val="20"/>
          <w:szCs w:val="20"/>
        </w:rPr>
        <w:t>.</w:t>
      </w:r>
      <w:r w:rsidR="00EF56B1" w:rsidRPr="00E042F6">
        <w:rPr>
          <w:rFonts w:ascii="Arial" w:hAnsi="Arial" w:cs="Arial"/>
          <w:i/>
          <w:sz w:val="20"/>
          <w:szCs w:val="20"/>
        </w:rPr>
        <w:t xml:space="preserve"> </w:t>
      </w:r>
    </w:p>
    <w:p w:rsidR="002462B5" w:rsidRPr="00E042F6" w:rsidRDefault="005E6904" w:rsidP="00EF56B1">
      <w:pPr>
        <w:spacing w:before="120" w:after="0" w:line="240" w:lineRule="auto"/>
        <w:jc w:val="both"/>
        <w:rPr>
          <w:rFonts w:ascii="Arial" w:hAnsi="Arial" w:cs="Arial"/>
          <w:sz w:val="20"/>
          <w:szCs w:val="20"/>
        </w:rPr>
      </w:pPr>
      <w:r w:rsidRPr="00E042F6">
        <w:rPr>
          <w:rFonts w:ascii="Arial" w:hAnsi="Arial" w:cs="Arial"/>
          <w:sz w:val="20"/>
          <w:szCs w:val="20"/>
        </w:rPr>
        <w:t>З одного боку, б</w:t>
      </w:r>
      <w:r w:rsidR="002462B5" w:rsidRPr="00E042F6">
        <w:rPr>
          <w:rFonts w:ascii="Arial" w:hAnsi="Arial" w:cs="Arial"/>
          <w:sz w:val="20"/>
          <w:szCs w:val="20"/>
        </w:rPr>
        <w:t xml:space="preserve">юрократія, жорсткі правила і процедури </w:t>
      </w:r>
      <w:r w:rsidR="00236C8C" w:rsidRPr="00E042F6">
        <w:rPr>
          <w:rFonts w:ascii="Arial" w:hAnsi="Arial" w:cs="Arial"/>
          <w:sz w:val="20"/>
          <w:szCs w:val="20"/>
        </w:rPr>
        <w:t xml:space="preserve">з’явилися у відповідь на певні прецеденти і покликані захищати своїх людей, свої принципи, свою репутацію. </w:t>
      </w:r>
      <w:r w:rsidRPr="00E042F6">
        <w:rPr>
          <w:rFonts w:ascii="Arial" w:hAnsi="Arial" w:cs="Arial"/>
          <w:sz w:val="20"/>
          <w:szCs w:val="20"/>
        </w:rPr>
        <w:t xml:space="preserve">З іншого боку, </w:t>
      </w:r>
      <w:r w:rsidR="00AB2E79" w:rsidRPr="00E042F6">
        <w:rPr>
          <w:rFonts w:ascii="Arial" w:hAnsi="Arial" w:cs="Arial"/>
          <w:sz w:val="20"/>
          <w:szCs w:val="20"/>
        </w:rPr>
        <w:t>суворе виконання</w:t>
      </w:r>
      <w:r w:rsidR="00EF56B1" w:rsidRPr="00E042F6">
        <w:rPr>
          <w:rFonts w:ascii="Arial" w:hAnsi="Arial" w:cs="Arial"/>
          <w:sz w:val="20"/>
          <w:szCs w:val="20"/>
        </w:rPr>
        <w:t xml:space="preserve"> </w:t>
      </w:r>
      <w:r w:rsidR="00AB2E79" w:rsidRPr="00E042F6">
        <w:rPr>
          <w:rFonts w:ascii="Arial" w:hAnsi="Arial" w:cs="Arial"/>
          <w:sz w:val="20"/>
          <w:szCs w:val="20"/>
        </w:rPr>
        <w:t xml:space="preserve">обов'язків і правил веде до суттєвого спаду продуктивності та великих збитків, оскільки працювати за інструкціями практично неможливо. Суворе виконання посадових обов'язків </w:t>
      </w:r>
      <w:r w:rsidRPr="00E042F6">
        <w:rPr>
          <w:rFonts w:ascii="Arial" w:hAnsi="Arial" w:cs="Arial"/>
          <w:sz w:val="20"/>
          <w:szCs w:val="20"/>
        </w:rPr>
        <w:t xml:space="preserve">може </w:t>
      </w:r>
      <w:r w:rsidR="00AB2E79" w:rsidRPr="00E042F6">
        <w:rPr>
          <w:rFonts w:ascii="Arial" w:hAnsi="Arial" w:cs="Arial"/>
          <w:sz w:val="20"/>
          <w:szCs w:val="20"/>
        </w:rPr>
        <w:t>використову</w:t>
      </w:r>
      <w:r w:rsidRPr="00E042F6">
        <w:rPr>
          <w:rFonts w:ascii="Arial" w:hAnsi="Arial" w:cs="Arial"/>
          <w:sz w:val="20"/>
          <w:szCs w:val="20"/>
        </w:rPr>
        <w:t>ватися</w:t>
      </w:r>
      <w:r w:rsidR="00EF56B1" w:rsidRPr="00E042F6">
        <w:rPr>
          <w:rFonts w:ascii="Arial" w:hAnsi="Arial" w:cs="Arial"/>
          <w:sz w:val="20"/>
          <w:szCs w:val="20"/>
        </w:rPr>
        <w:t xml:space="preserve"> </w:t>
      </w:r>
      <w:r w:rsidR="00AB2E79" w:rsidRPr="00E042F6">
        <w:rPr>
          <w:rFonts w:ascii="Arial" w:hAnsi="Arial" w:cs="Arial"/>
          <w:sz w:val="20"/>
          <w:szCs w:val="20"/>
        </w:rPr>
        <w:t>як ефективна форма протесту, з якою важко боротися</w:t>
      </w:r>
      <w:r w:rsidR="00EF56B1" w:rsidRPr="00E042F6">
        <w:rPr>
          <w:rFonts w:ascii="Arial" w:hAnsi="Arial" w:cs="Arial"/>
          <w:sz w:val="20"/>
          <w:szCs w:val="20"/>
        </w:rPr>
        <w:t xml:space="preserve"> </w:t>
      </w:r>
      <w:r w:rsidR="00AB2E79" w:rsidRPr="00E042F6">
        <w:rPr>
          <w:rFonts w:ascii="Arial" w:hAnsi="Arial" w:cs="Arial"/>
          <w:sz w:val="20"/>
          <w:szCs w:val="20"/>
        </w:rPr>
        <w:t>та за яку неможливо притягти до відповідальності</w:t>
      </w:r>
      <w:r w:rsidR="00563894" w:rsidRPr="00E042F6">
        <w:rPr>
          <w:rStyle w:val="af2"/>
          <w:rFonts w:ascii="Arial" w:hAnsi="Arial" w:cs="Arial"/>
          <w:sz w:val="20"/>
          <w:szCs w:val="20"/>
        </w:rPr>
        <w:footnoteReference w:id="8"/>
      </w:r>
      <w:r w:rsidR="00AB2E79" w:rsidRPr="00E042F6">
        <w:rPr>
          <w:rFonts w:ascii="Arial" w:hAnsi="Arial" w:cs="Arial"/>
          <w:sz w:val="20"/>
          <w:szCs w:val="20"/>
        </w:rPr>
        <w:t>.</w:t>
      </w:r>
      <w:r w:rsidR="00C22ABA" w:rsidRPr="00E042F6">
        <w:rPr>
          <w:rFonts w:ascii="Arial" w:hAnsi="Arial" w:cs="Arial"/>
          <w:sz w:val="20"/>
          <w:szCs w:val="20"/>
        </w:rPr>
        <w:t xml:space="preserve"> </w:t>
      </w:r>
      <w:r w:rsidR="00AB2E79" w:rsidRPr="00E042F6">
        <w:rPr>
          <w:rFonts w:ascii="Arial" w:hAnsi="Arial" w:cs="Arial"/>
          <w:sz w:val="20"/>
          <w:szCs w:val="20"/>
        </w:rPr>
        <w:t>В українських реаліях</w:t>
      </w:r>
      <w:r w:rsidR="00EF56B1" w:rsidRPr="00E042F6">
        <w:rPr>
          <w:rFonts w:ascii="Arial" w:hAnsi="Arial" w:cs="Arial"/>
          <w:sz w:val="20"/>
          <w:szCs w:val="20"/>
        </w:rPr>
        <w:t xml:space="preserve"> </w:t>
      </w:r>
      <w:r w:rsidR="00AB2E79" w:rsidRPr="00E042F6">
        <w:rPr>
          <w:rFonts w:ascii="Arial" w:hAnsi="Arial" w:cs="Arial"/>
          <w:sz w:val="20"/>
          <w:szCs w:val="20"/>
        </w:rPr>
        <w:t>представник</w:t>
      </w:r>
      <w:r w:rsidR="00430AC3" w:rsidRPr="00E042F6">
        <w:rPr>
          <w:rFonts w:ascii="Arial" w:hAnsi="Arial" w:cs="Arial"/>
          <w:sz w:val="20"/>
          <w:szCs w:val="20"/>
        </w:rPr>
        <w:t>и</w:t>
      </w:r>
      <w:r w:rsidR="00AB2E79" w:rsidRPr="00E042F6">
        <w:rPr>
          <w:rFonts w:ascii="Arial" w:hAnsi="Arial" w:cs="Arial"/>
          <w:sz w:val="20"/>
          <w:szCs w:val="20"/>
        </w:rPr>
        <w:t xml:space="preserve"> міжнародних організацій, які дотримуються внутрішніх правил</w:t>
      </w:r>
      <w:r w:rsidR="0071063F" w:rsidRPr="00E042F6">
        <w:rPr>
          <w:rFonts w:ascii="Arial" w:hAnsi="Arial" w:cs="Arial"/>
          <w:sz w:val="20"/>
          <w:szCs w:val="20"/>
        </w:rPr>
        <w:t xml:space="preserve"> без врахування українського контексту</w:t>
      </w:r>
      <w:r w:rsidR="00AB2E79" w:rsidRPr="00E042F6">
        <w:rPr>
          <w:rFonts w:ascii="Arial" w:hAnsi="Arial" w:cs="Arial"/>
          <w:sz w:val="20"/>
          <w:szCs w:val="20"/>
        </w:rPr>
        <w:t xml:space="preserve">, </w:t>
      </w:r>
      <w:r w:rsidR="00430AC3" w:rsidRPr="00E042F6">
        <w:rPr>
          <w:rFonts w:ascii="Arial" w:hAnsi="Arial" w:cs="Arial"/>
          <w:sz w:val="20"/>
          <w:szCs w:val="20"/>
        </w:rPr>
        <w:t>вкрай неефективно використовують</w:t>
      </w:r>
      <w:r w:rsidR="00EF56B1" w:rsidRPr="00E042F6">
        <w:rPr>
          <w:rFonts w:ascii="Arial" w:hAnsi="Arial" w:cs="Arial"/>
          <w:sz w:val="20"/>
          <w:szCs w:val="20"/>
        </w:rPr>
        <w:t xml:space="preserve"> </w:t>
      </w:r>
      <w:r w:rsidR="00430AC3" w:rsidRPr="00E042F6">
        <w:rPr>
          <w:rFonts w:ascii="Arial" w:hAnsi="Arial" w:cs="Arial"/>
          <w:sz w:val="20"/>
          <w:szCs w:val="20"/>
        </w:rPr>
        <w:t>ресурси</w:t>
      </w:r>
      <w:r w:rsidR="00EF56B1" w:rsidRPr="00E042F6">
        <w:rPr>
          <w:rFonts w:ascii="Arial" w:hAnsi="Arial" w:cs="Arial"/>
          <w:sz w:val="20"/>
          <w:szCs w:val="20"/>
        </w:rPr>
        <w:t xml:space="preserve"> </w:t>
      </w:r>
      <w:r w:rsidR="00430AC3" w:rsidRPr="00E042F6">
        <w:rPr>
          <w:rFonts w:ascii="Arial" w:hAnsi="Arial" w:cs="Arial"/>
          <w:sz w:val="20"/>
          <w:szCs w:val="20"/>
        </w:rPr>
        <w:t>і отримують негативну оцінку результатів своєї діяльності від вигодоотримувачів. Це пов’язано насамперед з тим, що ці правила не враховують ані законодавство і державний устрій країни, ані соціокультурні</w:t>
      </w:r>
      <w:r w:rsidR="00AB2E79" w:rsidRPr="00E042F6">
        <w:rPr>
          <w:rFonts w:ascii="Arial" w:hAnsi="Arial" w:cs="Arial"/>
          <w:sz w:val="20"/>
          <w:szCs w:val="20"/>
        </w:rPr>
        <w:t xml:space="preserve"> </w:t>
      </w:r>
      <w:r w:rsidR="00430AC3" w:rsidRPr="00E042F6">
        <w:rPr>
          <w:rFonts w:ascii="Arial" w:hAnsi="Arial" w:cs="Arial"/>
          <w:sz w:val="20"/>
          <w:szCs w:val="20"/>
        </w:rPr>
        <w:t xml:space="preserve">особливості і реальні потреби населення, ані особливості і наслідки війни. </w:t>
      </w:r>
      <w:r w:rsidR="00C22ABA" w:rsidRPr="00E042F6">
        <w:rPr>
          <w:rFonts w:ascii="Arial" w:hAnsi="Arial" w:cs="Arial"/>
          <w:sz w:val="20"/>
          <w:szCs w:val="20"/>
        </w:rPr>
        <w:t>Так, наприклад, в</w:t>
      </w:r>
      <w:r w:rsidR="00430AC3" w:rsidRPr="00E042F6">
        <w:rPr>
          <w:rFonts w:ascii="Arial" w:hAnsi="Arial" w:cs="Arial"/>
          <w:sz w:val="20"/>
          <w:szCs w:val="20"/>
        </w:rPr>
        <w:t>ід представників міжнародних організацій, які</w:t>
      </w:r>
      <w:r w:rsidR="00EF56B1" w:rsidRPr="00E042F6">
        <w:rPr>
          <w:rFonts w:ascii="Arial" w:hAnsi="Arial" w:cs="Arial"/>
          <w:sz w:val="20"/>
          <w:szCs w:val="20"/>
        </w:rPr>
        <w:t xml:space="preserve"> </w:t>
      </w:r>
      <w:r w:rsidR="00430AC3" w:rsidRPr="00E042F6">
        <w:rPr>
          <w:rFonts w:ascii="Arial" w:hAnsi="Arial" w:cs="Arial"/>
          <w:sz w:val="20"/>
          <w:szCs w:val="20"/>
        </w:rPr>
        <w:t>працюють в</w:t>
      </w:r>
      <w:r w:rsidR="00EF56B1" w:rsidRPr="00E042F6">
        <w:rPr>
          <w:rFonts w:ascii="Arial" w:hAnsi="Arial" w:cs="Arial"/>
          <w:sz w:val="20"/>
          <w:szCs w:val="20"/>
        </w:rPr>
        <w:t xml:space="preserve"> </w:t>
      </w:r>
      <w:r w:rsidR="00430AC3" w:rsidRPr="00E042F6">
        <w:rPr>
          <w:rFonts w:ascii="Arial" w:hAnsi="Arial" w:cs="Arial"/>
          <w:sz w:val="20"/>
          <w:szCs w:val="20"/>
        </w:rPr>
        <w:t>Україн</w:t>
      </w:r>
      <w:r w:rsidR="00C22ABA" w:rsidRPr="00E042F6">
        <w:rPr>
          <w:rFonts w:ascii="Arial" w:hAnsi="Arial" w:cs="Arial"/>
          <w:sz w:val="20"/>
          <w:szCs w:val="20"/>
        </w:rPr>
        <w:t xml:space="preserve">і з початку повномасштабної війни, </w:t>
      </w:r>
      <w:r w:rsidR="0071063F" w:rsidRPr="00E042F6">
        <w:rPr>
          <w:rFonts w:ascii="Arial" w:hAnsi="Arial" w:cs="Arial"/>
          <w:sz w:val="20"/>
          <w:szCs w:val="20"/>
        </w:rPr>
        <w:t>часто</w:t>
      </w:r>
      <w:r w:rsidR="00EF56B1" w:rsidRPr="00E042F6">
        <w:rPr>
          <w:rFonts w:ascii="Arial" w:hAnsi="Arial" w:cs="Arial"/>
          <w:sz w:val="20"/>
          <w:szCs w:val="20"/>
        </w:rPr>
        <w:t xml:space="preserve"> </w:t>
      </w:r>
      <w:r w:rsidR="00430AC3" w:rsidRPr="00E042F6">
        <w:rPr>
          <w:rFonts w:ascii="Arial" w:hAnsi="Arial" w:cs="Arial"/>
          <w:sz w:val="20"/>
          <w:szCs w:val="20"/>
        </w:rPr>
        <w:t xml:space="preserve">можна почути, що вони не знають, хто і з ким тут воює. Водночас вони вимагають, аби </w:t>
      </w:r>
      <w:r w:rsidR="00173A5D" w:rsidRPr="00E042F6">
        <w:rPr>
          <w:rFonts w:ascii="Arial" w:hAnsi="Arial" w:cs="Arial"/>
          <w:sz w:val="20"/>
          <w:szCs w:val="20"/>
        </w:rPr>
        <w:t>завезена із закордону допомога розподілялася за нормативами організації і тривалий час ніяк не реагують на прохання врахувати реальні потреби людей, особливості побуту</w:t>
      </w:r>
      <w:r w:rsidR="0006464A" w:rsidRPr="00E042F6">
        <w:rPr>
          <w:rFonts w:ascii="Arial" w:hAnsi="Arial" w:cs="Arial"/>
          <w:sz w:val="20"/>
          <w:szCs w:val="20"/>
        </w:rPr>
        <w:t xml:space="preserve"> </w:t>
      </w:r>
      <w:r w:rsidR="00173A5D" w:rsidRPr="00E042F6">
        <w:rPr>
          <w:rFonts w:ascii="Arial" w:hAnsi="Arial" w:cs="Arial"/>
          <w:sz w:val="20"/>
          <w:szCs w:val="20"/>
        </w:rPr>
        <w:t>і</w:t>
      </w:r>
      <w:r w:rsidR="00EF56B1" w:rsidRPr="00E042F6">
        <w:rPr>
          <w:rFonts w:ascii="Arial" w:hAnsi="Arial" w:cs="Arial"/>
          <w:sz w:val="20"/>
          <w:szCs w:val="20"/>
        </w:rPr>
        <w:t xml:space="preserve"> </w:t>
      </w:r>
      <w:r w:rsidR="00173A5D" w:rsidRPr="00E042F6">
        <w:rPr>
          <w:rFonts w:ascii="Arial" w:hAnsi="Arial" w:cs="Arial"/>
          <w:sz w:val="20"/>
          <w:szCs w:val="20"/>
        </w:rPr>
        <w:t>бізнесу. Є багато випадків, коли люди, які постраждали від війни, відмовляються від допомоги міжнародних організацій</w:t>
      </w:r>
      <w:r w:rsidR="0006464A" w:rsidRPr="00E042F6">
        <w:rPr>
          <w:rFonts w:ascii="Arial" w:hAnsi="Arial" w:cs="Arial"/>
          <w:sz w:val="20"/>
          <w:szCs w:val="20"/>
        </w:rPr>
        <w:t>. Також дуже часто</w:t>
      </w:r>
      <w:r w:rsidR="00EF56B1" w:rsidRPr="00E042F6">
        <w:rPr>
          <w:rFonts w:ascii="Arial" w:hAnsi="Arial" w:cs="Arial"/>
          <w:sz w:val="20"/>
          <w:szCs w:val="20"/>
        </w:rPr>
        <w:t xml:space="preserve"> </w:t>
      </w:r>
      <w:r w:rsidR="00173A5D" w:rsidRPr="00E042F6">
        <w:rPr>
          <w:rFonts w:ascii="Arial" w:hAnsi="Arial" w:cs="Arial"/>
          <w:sz w:val="20"/>
          <w:szCs w:val="20"/>
        </w:rPr>
        <w:t xml:space="preserve">громадські організації, бізнес і влада уникають взаємодії з міжнародними організаціями. </w:t>
      </w:r>
      <w:r w:rsidR="0006464A" w:rsidRPr="00E042F6">
        <w:rPr>
          <w:rFonts w:ascii="Arial" w:hAnsi="Arial" w:cs="Arial"/>
          <w:sz w:val="20"/>
          <w:szCs w:val="20"/>
        </w:rPr>
        <w:t xml:space="preserve">Майже завжди під час оцінювання </w:t>
      </w:r>
      <w:proofErr w:type="spellStart"/>
      <w:r w:rsidR="0006464A" w:rsidRPr="00E042F6">
        <w:rPr>
          <w:rFonts w:ascii="Arial" w:hAnsi="Arial" w:cs="Arial"/>
          <w:sz w:val="20"/>
          <w:szCs w:val="20"/>
        </w:rPr>
        <w:t>вигодоотримувачі</w:t>
      </w:r>
      <w:proofErr w:type="spellEnd"/>
      <w:r w:rsidR="0006464A" w:rsidRPr="00E042F6">
        <w:rPr>
          <w:rFonts w:ascii="Arial" w:hAnsi="Arial" w:cs="Arial"/>
          <w:sz w:val="20"/>
          <w:szCs w:val="20"/>
        </w:rPr>
        <w:t xml:space="preserve"> говорять про</w:t>
      </w:r>
      <w:r w:rsidR="00173A5D" w:rsidRPr="00E042F6">
        <w:rPr>
          <w:rFonts w:ascii="Arial" w:hAnsi="Arial" w:cs="Arial"/>
          <w:sz w:val="20"/>
          <w:szCs w:val="20"/>
        </w:rPr>
        <w:t xml:space="preserve"> неефективн</w:t>
      </w:r>
      <w:r w:rsidR="0006464A" w:rsidRPr="00E042F6">
        <w:rPr>
          <w:rFonts w:ascii="Arial" w:hAnsi="Arial" w:cs="Arial"/>
          <w:sz w:val="20"/>
          <w:szCs w:val="20"/>
        </w:rPr>
        <w:t>е</w:t>
      </w:r>
      <w:r w:rsidR="00173A5D" w:rsidRPr="00E042F6">
        <w:rPr>
          <w:rFonts w:ascii="Arial" w:hAnsi="Arial" w:cs="Arial"/>
          <w:sz w:val="20"/>
          <w:szCs w:val="20"/>
        </w:rPr>
        <w:t xml:space="preserve"> використання ресурсів</w:t>
      </w:r>
      <w:r w:rsidR="0006464A" w:rsidRPr="00E042F6">
        <w:rPr>
          <w:rFonts w:ascii="Arial" w:hAnsi="Arial" w:cs="Arial"/>
          <w:sz w:val="20"/>
          <w:szCs w:val="20"/>
        </w:rPr>
        <w:t xml:space="preserve">. Національні експерти з оцінювання </w:t>
      </w:r>
      <w:r w:rsidR="00563894" w:rsidRPr="00E042F6">
        <w:rPr>
          <w:rFonts w:ascii="Arial" w:hAnsi="Arial" w:cs="Arial"/>
          <w:sz w:val="20"/>
          <w:szCs w:val="20"/>
        </w:rPr>
        <w:t xml:space="preserve">давно </w:t>
      </w:r>
      <w:r w:rsidR="0006464A" w:rsidRPr="00E042F6">
        <w:rPr>
          <w:rFonts w:ascii="Arial" w:hAnsi="Arial" w:cs="Arial"/>
          <w:sz w:val="20"/>
          <w:szCs w:val="20"/>
        </w:rPr>
        <w:t>спостерігають</w:t>
      </w:r>
      <w:r w:rsidR="00EF56B1" w:rsidRPr="00E042F6">
        <w:rPr>
          <w:rFonts w:ascii="Arial" w:hAnsi="Arial" w:cs="Arial"/>
          <w:sz w:val="20"/>
          <w:szCs w:val="20"/>
        </w:rPr>
        <w:t xml:space="preserve"> </w:t>
      </w:r>
      <w:r w:rsidR="00173A5D" w:rsidRPr="00E042F6">
        <w:rPr>
          <w:rFonts w:ascii="Arial" w:hAnsi="Arial" w:cs="Arial"/>
          <w:sz w:val="20"/>
          <w:szCs w:val="20"/>
        </w:rPr>
        <w:t>негативн</w:t>
      </w:r>
      <w:r w:rsidR="0006464A" w:rsidRPr="00E042F6">
        <w:rPr>
          <w:rFonts w:ascii="Arial" w:hAnsi="Arial" w:cs="Arial"/>
          <w:sz w:val="20"/>
          <w:szCs w:val="20"/>
        </w:rPr>
        <w:t>ий</w:t>
      </w:r>
      <w:r w:rsidR="00173A5D" w:rsidRPr="00E042F6">
        <w:rPr>
          <w:rFonts w:ascii="Arial" w:hAnsi="Arial" w:cs="Arial"/>
          <w:sz w:val="20"/>
          <w:szCs w:val="20"/>
        </w:rPr>
        <w:t xml:space="preserve"> вплив допомоги на вигодоотримувачів</w:t>
      </w:r>
      <w:r w:rsidR="00563894" w:rsidRPr="00E042F6">
        <w:rPr>
          <w:rFonts w:ascii="Arial" w:hAnsi="Arial" w:cs="Arial"/>
          <w:sz w:val="20"/>
          <w:szCs w:val="20"/>
        </w:rPr>
        <w:t xml:space="preserve">: допомога часто не вирішує проблеми, а породжує нові. </w:t>
      </w:r>
      <w:r w:rsidR="0071063F" w:rsidRPr="00E042F6">
        <w:rPr>
          <w:rFonts w:ascii="Arial" w:hAnsi="Arial" w:cs="Arial"/>
          <w:sz w:val="20"/>
          <w:szCs w:val="20"/>
        </w:rPr>
        <w:t xml:space="preserve">На </w:t>
      </w:r>
      <w:r w:rsidR="00563894" w:rsidRPr="00E042F6">
        <w:rPr>
          <w:rFonts w:ascii="Arial" w:hAnsi="Arial" w:cs="Arial"/>
          <w:sz w:val="20"/>
          <w:szCs w:val="20"/>
        </w:rPr>
        <w:t xml:space="preserve">висновки фахівців з </w:t>
      </w:r>
      <w:r w:rsidR="0071063F" w:rsidRPr="00E042F6">
        <w:rPr>
          <w:rFonts w:ascii="Arial" w:hAnsi="Arial" w:cs="Arial"/>
          <w:sz w:val="20"/>
          <w:szCs w:val="20"/>
        </w:rPr>
        <w:t>оцінювання</w:t>
      </w:r>
      <w:r w:rsidR="00563894" w:rsidRPr="00E042F6">
        <w:rPr>
          <w:rFonts w:ascii="Arial" w:hAnsi="Arial" w:cs="Arial"/>
          <w:sz w:val="20"/>
          <w:szCs w:val="20"/>
        </w:rPr>
        <w:t>,</w:t>
      </w:r>
      <w:r w:rsidR="00EF56B1" w:rsidRPr="00E042F6">
        <w:rPr>
          <w:rFonts w:ascii="Arial" w:hAnsi="Arial" w:cs="Arial"/>
          <w:sz w:val="20"/>
          <w:szCs w:val="20"/>
        </w:rPr>
        <w:t xml:space="preserve"> </w:t>
      </w:r>
      <w:r w:rsidR="0071063F" w:rsidRPr="00E042F6">
        <w:rPr>
          <w:rFonts w:ascii="Arial" w:hAnsi="Arial" w:cs="Arial"/>
          <w:sz w:val="20"/>
          <w:szCs w:val="20"/>
        </w:rPr>
        <w:t>зворотній зв’язок від</w:t>
      </w:r>
      <w:r w:rsidR="00563894" w:rsidRPr="00E042F6">
        <w:rPr>
          <w:rFonts w:ascii="Arial" w:hAnsi="Arial" w:cs="Arial"/>
          <w:sz w:val="20"/>
          <w:szCs w:val="20"/>
        </w:rPr>
        <w:t xml:space="preserve"> експертів та</w:t>
      </w:r>
      <w:r w:rsidR="00EF56B1" w:rsidRPr="00E042F6">
        <w:rPr>
          <w:rFonts w:ascii="Arial" w:hAnsi="Arial" w:cs="Arial"/>
          <w:sz w:val="20"/>
          <w:szCs w:val="20"/>
        </w:rPr>
        <w:t xml:space="preserve"> </w:t>
      </w:r>
      <w:r w:rsidR="0071063F" w:rsidRPr="00E042F6">
        <w:rPr>
          <w:rFonts w:ascii="Arial" w:hAnsi="Arial" w:cs="Arial"/>
          <w:sz w:val="20"/>
          <w:szCs w:val="20"/>
        </w:rPr>
        <w:t>вигодоотримувачів представники центрального офісу реагують словами: «Це дуже цікаво, але ми нічого змінювати не будемо».</w:t>
      </w:r>
    </w:p>
    <w:p w:rsidR="00AE733E" w:rsidRPr="00E042F6" w:rsidRDefault="00D06FA4" w:rsidP="00EF56B1">
      <w:pPr>
        <w:spacing w:before="120" w:after="0" w:line="240" w:lineRule="auto"/>
        <w:jc w:val="both"/>
        <w:rPr>
          <w:rFonts w:ascii="Arial" w:hAnsi="Arial" w:cs="Arial"/>
          <w:sz w:val="20"/>
          <w:szCs w:val="20"/>
        </w:rPr>
      </w:pPr>
      <w:proofErr w:type="spellStart"/>
      <w:r w:rsidRPr="00E042F6">
        <w:rPr>
          <w:rFonts w:ascii="Arial" w:hAnsi="Arial" w:cs="Arial"/>
          <w:sz w:val="20"/>
          <w:szCs w:val="20"/>
        </w:rPr>
        <w:t>Вигодоотримувачі</w:t>
      </w:r>
      <w:proofErr w:type="spellEnd"/>
      <w:r w:rsidRPr="00E042F6">
        <w:rPr>
          <w:rFonts w:ascii="Arial" w:hAnsi="Arial" w:cs="Arial"/>
          <w:sz w:val="20"/>
          <w:szCs w:val="20"/>
        </w:rPr>
        <w:t xml:space="preserve"> все частіше</w:t>
      </w:r>
      <w:r w:rsidR="00EF56B1" w:rsidRPr="00E042F6">
        <w:rPr>
          <w:rFonts w:ascii="Arial" w:hAnsi="Arial" w:cs="Arial"/>
          <w:sz w:val="20"/>
          <w:szCs w:val="20"/>
        </w:rPr>
        <w:t xml:space="preserve"> </w:t>
      </w:r>
      <w:r w:rsidRPr="00E042F6">
        <w:rPr>
          <w:rFonts w:ascii="Arial" w:hAnsi="Arial" w:cs="Arial"/>
          <w:sz w:val="20"/>
          <w:szCs w:val="20"/>
        </w:rPr>
        <w:t xml:space="preserve">скаржаться, що </w:t>
      </w:r>
      <w:r w:rsidR="00AE733E" w:rsidRPr="00E042F6">
        <w:rPr>
          <w:rFonts w:ascii="Arial" w:hAnsi="Arial" w:cs="Arial"/>
          <w:sz w:val="20"/>
          <w:szCs w:val="20"/>
        </w:rPr>
        <w:t>представники донорських організацій погано розуміють, на що потрібні гроші</w:t>
      </w:r>
      <w:r w:rsidRPr="00E042F6">
        <w:rPr>
          <w:rFonts w:ascii="Arial" w:hAnsi="Arial" w:cs="Arial"/>
          <w:sz w:val="20"/>
          <w:szCs w:val="20"/>
        </w:rPr>
        <w:t xml:space="preserve"> в громадах, витрачають</w:t>
      </w:r>
      <w:r w:rsidR="00EF56B1" w:rsidRPr="00E042F6">
        <w:rPr>
          <w:rFonts w:ascii="Arial" w:hAnsi="Arial" w:cs="Arial"/>
          <w:sz w:val="20"/>
          <w:szCs w:val="20"/>
        </w:rPr>
        <w:t xml:space="preserve"> </w:t>
      </w:r>
      <w:r w:rsidR="00AE733E" w:rsidRPr="00E042F6">
        <w:rPr>
          <w:rFonts w:ascii="Arial" w:hAnsi="Arial" w:cs="Arial"/>
          <w:sz w:val="20"/>
          <w:szCs w:val="20"/>
        </w:rPr>
        <w:t xml:space="preserve">великі гроші </w:t>
      </w:r>
      <w:r w:rsidRPr="00E042F6">
        <w:rPr>
          <w:rFonts w:ascii="Arial" w:hAnsi="Arial" w:cs="Arial"/>
          <w:sz w:val="20"/>
          <w:szCs w:val="20"/>
        </w:rPr>
        <w:t xml:space="preserve">на те, що </w:t>
      </w:r>
      <w:r w:rsidR="00AE733E" w:rsidRPr="00E042F6">
        <w:rPr>
          <w:rFonts w:ascii="Arial" w:hAnsi="Arial" w:cs="Arial"/>
          <w:sz w:val="20"/>
          <w:szCs w:val="20"/>
        </w:rPr>
        <w:t>війна швидко руйнує</w:t>
      </w:r>
      <w:r w:rsidRPr="00E042F6">
        <w:rPr>
          <w:rFonts w:ascii="Arial" w:hAnsi="Arial" w:cs="Arial"/>
          <w:sz w:val="20"/>
          <w:szCs w:val="20"/>
        </w:rPr>
        <w:t xml:space="preserve">. На щастя в міжнародних організаціях є досить багато гарних експертів (про що також кажуть </w:t>
      </w:r>
      <w:proofErr w:type="spellStart"/>
      <w:r w:rsidRPr="00E042F6">
        <w:rPr>
          <w:rFonts w:ascii="Arial" w:hAnsi="Arial" w:cs="Arial"/>
          <w:sz w:val="20"/>
          <w:szCs w:val="20"/>
        </w:rPr>
        <w:t>вигодоотримувачі</w:t>
      </w:r>
      <w:proofErr w:type="spellEnd"/>
      <w:r w:rsidRPr="00E042F6">
        <w:rPr>
          <w:rFonts w:ascii="Arial" w:hAnsi="Arial" w:cs="Arial"/>
          <w:sz w:val="20"/>
          <w:szCs w:val="20"/>
        </w:rPr>
        <w:t>), які намагаються спрямувати кошти на реальні потреби громад і людей. Інколи ці зусилля є марними через внутрішні політики організацій.</w:t>
      </w:r>
      <w:r w:rsidR="00EF56B1" w:rsidRPr="00E042F6">
        <w:rPr>
          <w:rFonts w:ascii="Arial" w:hAnsi="Arial" w:cs="Arial"/>
          <w:sz w:val="20"/>
          <w:szCs w:val="20"/>
        </w:rPr>
        <w:t xml:space="preserve"> </w:t>
      </w:r>
    </w:p>
    <w:p w:rsidR="0071063F" w:rsidRPr="00E042F6" w:rsidRDefault="0071063F" w:rsidP="00EF56B1">
      <w:pPr>
        <w:spacing w:before="120" w:after="0" w:line="240" w:lineRule="auto"/>
        <w:jc w:val="both"/>
        <w:rPr>
          <w:rFonts w:ascii="Arial" w:hAnsi="Arial" w:cs="Arial"/>
          <w:sz w:val="20"/>
          <w:szCs w:val="20"/>
        </w:rPr>
      </w:pPr>
      <w:r w:rsidRPr="00E042F6">
        <w:rPr>
          <w:rFonts w:ascii="Arial" w:hAnsi="Arial" w:cs="Arial"/>
          <w:sz w:val="20"/>
          <w:szCs w:val="20"/>
        </w:rPr>
        <w:t>Моніторинг і</w:t>
      </w:r>
      <w:r w:rsidR="00EE4666" w:rsidRPr="00E042F6">
        <w:rPr>
          <w:rFonts w:ascii="Arial" w:hAnsi="Arial" w:cs="Arial"/>
          <w:sz w:val="20"/>
          <w:szCs w:val="20"/>
        </w:rPr>
        <w:t xml:space="preserve"> оцінювання </w:t>
      </w:r>
      <w:r w:rsidRPr="00E042F6">
        <w:rPr>
          <w:rFonts w:ascii="Arial" w:hAnsi="Arial" w:cs="Arial"/>
          <w:sz w:val="20"/>
          <w:szCs w:val="20"/>
        </w:rPr>
        <w:t xml:space="preserve">в Україні </w:t>
      </w:r>
      <w:r w:rsidR="00563894" w:rsidRPr="00E042F6">
        <w:rPr>
          <w:rFonts w:ascii="Arial" w:hAnsi="Arial" w:cs="Arial"/>
          <w:sz w:val="20"/>
          <w:szCs w:val="20"/>
        </w:rPr>
        <w:t>дужа часто</w:t>
      </w:r>
      <w:r w:rsidRPr="00E042F6">
        <w:rPr>
          <w:rFonts w:ascii="Arial" w:hAnsi="Arial" w:cs="Arial"/>
          <w:sz w:val="20"/>
          <w:szCs w:val="20"/>
        </w:rPr>
        <w:t xml:space="preserve"> відбувається </w:t>
      </w:r>
      <w:r w:rsidR="00563894" w:rsidRPr="00E042F6">
        <w:rPr>
          <w:rFonts w:ascii="Arial" w:hAnsi="Arial" w:cs="Arial"/>
          <w:sz w:val="20"/>
          <w:szCs w:val="20"/>
        </w:rPr>
        <w:t xml:space="preserve">також </w:t>
      </w:r>
      <w:r w:rsidRPr="00E042F6">
        <w:rPr>
          <w:rFonts w:ascii="Arial" w:hAnsi="Arial" w:cs="Arial"/>
          <w:sz w:val="20"/>
          <w:szCs w:val="20"/>
        </w:rPr>
        <w:t xml:space="preserve">без урахування українського контексту. </w:t>
      </w:r>
      <w:r w:rsidR="00D06FA4" w:rsidRPr="00E042F6">
        <w:rPr>
          <w:rFonts w:ascii="Arial" w:hAnsi="Arial" w:cs="Arial"/>
          <w:sz w:val="20"/>
          <w:szCs w:val="20"/>
        </w:rPr>
        <w:t>Часто в</w:t>
      </w:r>
      <w:r w:rsidRPr="00E042F6">
        <w:rPr>
          <w:rFonts w:ascii="Arial" w:hAnsi="Arial" w:cs="Arial"/>
          <w:sz w:val="20"/>
          <w:szCs w:val="20"/>
        </w:rPr>
        <w:t>нутрішнє і зовнішнє оцінювання відбувається силами міжнародних експертів із формальним залученням національних експертів.</w:t>
      </w:r>
      <w:r w:rsidR="006C07A1" w:rsidRPr="00E042F6">
        <w:rPr>
          <w:rFonts w:ascii="Arial" w:hAnsi="Arial" w:cs="Arial"/>
          <w:sz w:val="20"/>
          <w:szCs w:val="20"/>
        </w:rPr>
        <w:t xml:space="preserve"> Трапляються випадки, коли результати роботи</w:t>
      </w:r>
      <w:r w:rsidR="00EF56B1" w:rsidRPr="00E042F6">
        <w:rPr>
          <w:rFonts w:ascii="Arial" w:hAnsi="Arial" w:cs="Arial"/>
          <w:sz w:val="20"/>
          <w:szCs w:val="20"/>
        </w:rPr>
        <w:t xml:space="preserve"> </w:t>
      </w:r>
      <w:r w:rsidR="006C07A1" w:rsidRPr="00E042F6">
        <w:rPr>
          <w:rFonts w:ascii="Arial" w:hAnsi="Arial" w:cs="Arial"/>
          <w:sz w:val="20"/>
          <w:szCs w:val="20"/>
        </w:rPr>
        <w:t xml:space="preserve">національного експерта ігноруються і не потрапляють до звіту. Не можна назвати об’єктивними результати оцінювання, які базуються лише на декількох інтерв’ю з представниками офісу міжнародної організації. </w:t>
      </w:r>
    </w:p>
    <w:p w:rsidR="006C07A1" w:rsidRPr="00E042F6" w:rsidRDefault="006C07A1" w:rsidP="00EF56B1">
      <w:pPr>
        <w:spacing w:before="120" w:after="0" w:line="240" w:lineRule="auto"/>
        <w:jc w:val="both"/>
        <w:rPr>
          <w:rFonts w:ascii="Arial" w:hAnsi="Arial" w:cs="Arial"/>
          <w:sz w:val="20"/>
          <w:szCs w:val="20"/>
        </w:rPr>
      </w:pPr>
      <w:r w:rsidRPr="00E042F6">
        <w:rPr>
          <w:rFonts w:ascii="Arial" w:hAnsi="Arial" w:cs="Arial"/>
          <w:sz w:val="20"/>
          <w:szCs w:val="20"/>
        </w:rPr>
        <w:t>Оцінювання різних програм і проектів вказує на</w:t>
      </w:r>
      <w:r w:rsidR="00EF56B1" w:rsidRPr="00E042F6">
        <w:rPr>
          <w:rFonts w:ascii="Arial" w:hAnsi="Arial" w:cs="Arial"/>
          <w:sz w:val="20"/>
          <w:szCs w:val="20"/>
        </w:rPr>
        <w:t xml:space="preserve"> </w:t>
      </w:r>
      <w:r w:rsidRPr="00E042F6">
        <w:rPr>
          <w:rFonts w:ascii="Arial" w:hAnsi="Arial" w:cs="Arial"/>
          <w:sz w:val="20"/>
          <w:szCs w:val="20"/>
        </w:rPr>
        <w:t>позитивне ставлення до міжнародних організацій, які працюють в Україні. Мешканці</w:t>
      </w:r>
      <w:r w:rsidR="00EF56B1" w:rsidRPr="00E042F6">
        <w:rPr>
          <w:rFonts w:ascii="Arial" w:hAnsi="Arial" w:cs="Arial"/>
          <w:sz w:val="20"/>
          <w:szCs w:val="20"/>
        </w:rPr>
        <w:t xml:space="preserve"> </w:t>
      </w:r>
      <w:r w:rsidRPr="00E042F6">
        <w:rPr>
          <w:rFonts w:ascii="Arial" w:hAnsi="Arial" w:cs="Arial"/>
          <w:sz w:val="20"/>
          <w:szCs w:val="20"/>
        </w:rPr>
        <w:t>громад, представники місцевої влади і громадянського суспільства, де присутні міжнародні організації,</w:t>
      </w:r>
      <w:r w:rsidR="00EF56B1" w:rsidRPr="00E042F6">
        <w:rPr>
          <w:rFonts w:ascii="Arial" w:hAnsi="Arial" w:cs="Arial"/>
          <w:sz w:val="20"/>
          <w:szCs w:val="20"/>
        </w:rPr>
        <w:t xml:space="preserve"> </w:t>
      </w:r>
      <w:r w:rsidR="00704BB7" w:rsidRPr="00E042F6">
        <w:rPr>
          <w:rFonts w:ascii="Arial" w:hAnsi="Arial" w:cs="Arial"/>
          <w:sz w:val="20"/>
          <w:szCs w:val="20"/>
        </w:rPr>
        <w:t>згадують високі стандарти роботи та</w:t>
      </w:r>
      <w:r w:rsidR="00EF56B1" w:rsidRPr="00E042F6">
        <w:rPr>
          <w:rFonts w:ascii="Arial" w:hAnsi="Arial" w:cs="Arial"/>
          <w:sz w:val="20"/>
          <w:szCs w:val="20"/>
        </w:rPr>
        <w:t xml:space="preserve"> </w:t>
      </w:r>
      <w:r w:rsidR="00704BB7" w:rsidRPr="00E042F6">
        <w:rPr>
          <w:rFonts w:ascii="Arial" w:hAnsi="Arial" w:cs="Arial"/>
          <w:sz w:val="20"/>
          <w:szCs w:val="20"/>
        </w:rPr>
        <w:t xml:space="preserve">високий експертний потенціал міжнародних організацій, вказують на позитивні </w:t>
      </w:r>
      <w:r w:rsidRPr="00E042F6">
        <w:rPr>
          <w:rFonts w:ascii="Arial" w:hAnsi="Arial" w:cs="Arial"/>
          <w:sz w:val="20"/>
          <w:szCs w:val="20"/>
        </w:rPr>
        <w:t>зміни, які відбулися в громад</w:t>
      </w:r>
      <w:r w:rsidR="00BD4F42" w:rsidRPr="00E042F6">
        <w:rPr>
          <w:rFonts w:ascii="Arial" w:hAnsi="Arial" w:cs="Arial"/>
          <w:sz w:val="20"/>
          <w:szCs w:val="20"/>
        </w:rPr>
        <w:t>ах завдяки підтримці міжнародних організацій</w:t>
      </w:r>
      <w:r w:rsidR="00EF56B1" w:rsidRPr="00E042F6">
        <w:rPr>
          <w:rFonts w:ascii="Arial" w:hAnsi="Arial" w:cs="Arial"/>
          <w:sz w:val="20"/>
          <w:szCs w:val="20"/>
        </w:rPr>
        <w:t xml:space="preserve"> </w:t>
      </w:r>
      <w:r w:rsidR="00704BB7" w:rsidRPr="00E042F6">
        <w:rPr>
          <w:rFonts w:ascii="Arial" w:hAnsi="Arial" w:cs="Arial"/>
          <w:sz w:val="20"/>
          <w:szCs w:val="20"/>
        </w:rPr>
        <w:t>(</w:t>
      </w:r>
      <w:r w:rsidRPr="00E042F6">
        <w:rPr>
          <w:rFonts w:ascii="Arial" w:hAnsi="Arial" w:cs="Arial"/>
          <w:sz w:val="20"/>
          <w:szCs w:val="20"/>
        </w:rPr>
        <w:t>зростання</w:t>
      </w:r>
      <w:r w:rsidR="00EF56B1" w:rsidRPr="00E042F6">
        <w:rPr>
          <w:rFonts w:ascii="Arial" w:hAnsi="Arial" w:cs="Arial"/>
          <w:sz w:val="20"/>
          <w:szCs w:val="20"/>
        </w:rPr>
        <w:t xml:space="preserve"> </w:t>
      </w:r>
      <w:r w:rsidRPr="00E042F6">
        <w:rPr>
          <w:rFonts w:ascii="Arial" w:hAnsi="Arial" w:cs="Arial"/>
          <w:sz w:val="20"/>
          <w:szCs w:val="20"/>
        </w:rPr>
        <w:t>якості</w:t>
      </w:r>
      <w:r w:rsidR="00EF56B1" w:rsidRPr="00E042F6">
        <w:rPr>
          <w:rFonts w:ascii="Arial" w:hAnsi="Arial" w:cs="Arial"/>
          <w:sz w:val="20"/>
          <w:szCs w:val="20"/>
        </w:rPr>
        <w:t xml:space="preserve"> </w:t>
      </w:r>
      <w:r w:rsidRPr="00E042F6">
        <w:rPr>
          <w:rFonts w:ascii="Arial" w:hAnsi="Arial" w:cs="Arial"/>
          <w:sz w:val="20"/>
          <w:szCs w:val="20"/>
        </w:rPr>
        <w:t>надання послуг, покращення безпекової ситуації, гуртування людей,</w:t>
      </w:r>
      <w:r w:rsidR="00EF56B1" w:rsidRPr="00E042F6">
        <w:rPr>
          <w:rFonts w:ascii="Arial" w:hAnsi="Arial" w:cs="Arial"/>
          <w:sz w:val="20"/>
          <w:szCs w:val="20"/>
        </w:rPr>
        <w:t xml:space="preserve"> </w:t>
      </w:r>
      <w:r w:rsidRPr="00E042F6">
        <w:rPr>
          <w:rFonts w:ascii="Arial" w:hAnsi="Arial" w:cs="Arial"/>
          <w:sz w:val="20"/>
          <w:szCs w:val="20"/>
        </w:rPr>
        <w:t>покращення якості життя мешканців громад</w:t>
      </w:r>
      <w:r w:rsidR="00704BB7" w:rsidRPr="00E042F6">
        <w:rPr>
          <w:rFonts w:ascii="Arial" w:hAnsi="Arial" w:cs="Arial"/>
          <w:sz w:val="20"/>
          <w:szCs w:val="20"/>
        </w:rPr>
        <w:t xml:space="preserve"> тощо).</w:t>
      </w:r>
      <w:r w:rsidR="00EF56B1" w:rsidRPr="00E042F6">
        <w:rPr>
          <w:rFonts w:ascii="Arial" w:hAnsi="Arial" w:cs="Arial"/>
          <w:sz w:val="20"/>
          <w:szCs w:val="20"/>
        </w:rPr>
        <w:t xml:space="preserve"> </w:t>
      </w:r>
      <w:r w:rsidR="00BD4F42" w:rsidRPr="00E042F6">
        <w:rPr>
          <w:rFonts w:ascii="Arial" w:hAnsi="Arial" w:cs="Arial"/>
          <w:sz w:val="20"/>
          <w:szCs w:val="20"/>
        </w:rPr>
        <w:t>Проте присутність міжнародних організацій призвела до позитивної дискримінації як людей, так і громад</w:t>
      </w:r>
      <w:r w:rsidR="00D32709" w:rsidRPr="00E042F6">
        <w:rPr>
          <w:rFonts w:ascii="Arial" w:hAnsi="Arial" w:cs="Arial"/>
          <w:sz w:val="20"/>
          <w:szCs w:val="20"/>
        </w:rPr>
        <w:t xml:space="preserve">, </w:t>
      </w:r>
      <w:r w:rsidR="00BD4F42" w:rsidRPr="00E042F6">
        <w:rPr>
          <w:rFonts w:ascii="Arial" w:hAnsi="Arial" w:cs="Arial"/>
          <w:sz w:val="20"/>
          <w:szCs w:val="20"/>
        </w:rPr>
        <w:t xml:space="preserve">регіонів. Позитивну дискримінацію фахівці з оцінювання виявили задовго до повномасштабної війни і наголошували на </w:t>
      </w:r>
      <w:r w:rsidR="00D32709" w:rsidRPr="00E042F6">
        <w:rPr>
          <w:rFonts w:ascii="Arial" w:hAnsi="Arial" w:cs="Arial"/>
          <w:sz w:val="20"/>
          <w:szCs w:val="20"/>
        </w:rPr>
        <w:t xml:space="preserve">необхідності </w:t>
      </w:r>
      <w:r w:rsidR="00BD4F42" w:rsidRPr="00E042F6">
        <w:rPr>
          <w:rFonts w:ascii="Arial" w:hAnsi="Arial" w:cs="Arial"/>
          <w:sz w:val="20"/>
          <w:szCs w:val="20"/>
        </w:rPr>
        <w:t>змін</w:t>
      </w:r>
      <w:r w:rsidR="00D32709" w:rsidRPr="00E042F6">
        <w:rPr>
          <w:rFonts w:ascii="Arial" w:hAnsi="Arial" w:cs="Arial"/>
          <w:sz w:val="20"/>
          <w:szCs w:val="20"/>
        </w:rPr>
        <w:t>ити</w:t>
      </w:r>
      <w:r w:rsidR="00BD4F42" w:rsidRPr="00E042F6">
        <w:rPr>
          <w:rFonts w:ascii="Arial" w:hAnsi="Arial" w:cs="Arial"/>
          <w:sz w:val="20"/>
          <w:szCs w:val="20"/>
        </w:rPr>
        <w:t xml:space="preserve"> правил</w:t>
      </w:r>
      <w:r w:rsidR="00D32709" w:rsidRPr="00E042F6">
        <w:rPr>
          <w:rFonts w:ascii="Arial" w:hAnsi="Arial" w:cs="Arial"/>
          <w:sz w:val="20"/>
          <w:szCs w:val="20"/>
        </w:rPr>
        <w:t>а</w:t>
      </w:r>
      <w:r w:rsidR="00BD4F42" w:rsidRPr="00E042F6">
        <w:rPr>
          <w:rFonts w:ascii="Arial" w:hAnsi="Arial" w:cs="Arial"/>
          <w:sz w:val="20"/>
          <w:szCs w:val="20"/>
        </w:rPr>
        <w:t xml:space="preserve"> і принцип</w:t>
      </w:r>
      <w:r w:rsidR="00D32709" w:rsidRPr="00E042F6">
        <w:rPr>
          <w:rFonts w:ascii="Arial" w:hAnsi="Arial" w:cs="Arial"/>
          <w:sz w:val="20"/>
          <w:szCs w:val="20"/>
        </w:rPr>
        <w:t>и</w:t>
      </w:r>
      <w:r w:rsidR="00BD4F42" w:rsidRPr="00E042F6">
        <w:rPr>
          <w:rFonts w:ascii="Arial" w:hAnsi="Arial" w:cs="Arial"/>
          <w:sz w:val="20"/>
          <w:szCs w:val="20"/>
        </w:rPr>
        <w:t xml:space="preserve"> надання допомоги в Україні. На жаль, </w:t>
      </w:r>
      <w:r w:rsidR="00D32709" w:rsidRPr="00E042F6">
        <w:rPr>
          <w:rFonts w:ascii="Arial" w:hAnsi="Arial" w:cs="Arial"/>
          <w:sz w:val="20"/>
          <w:szCs w:val="20"/>
        </w:rPr>
        <w:t>висновки</w:t>
      </w:r>
      <w:r w:rsidR="00BD4F42" w:rsidRPr="00E042F6">
        <w:rPr>
          <w:rFonts w:ascii="Arial" w:hAnsi="Arial" w:cs="Arial"/>
          <w:sz w:val="20"/>
          <w:szCs w:val="20"/>
        </w:rPr>
        <w:t xml:space="preserve"> фахівців з оцінювання ігнорувал</w:t>
      </w:r>
      <w:r w:rsidR="00D32709" w:rsidRPr="00E042F6">
        <w:rPr>
          <w:rFonts w:ascii="Arial" w:hAnsi="Arial" w:cs="Arial"/>
          <w:sz w:val="20"/>
          <w:szCs w:val="20"/>
        </w:rPr>
        <w:t>и</w:t>
      </w:r>
      <w:r w:rsidR="00BD4F42" w:rsidRPr="00E042F6">
        <w:rPr>
          <w:rFonts w:ascii="Arial" w:hAnsi="Arial" w:cs="Arial"/>
          <w:sz w:val="20"/>
          <w:szCs w:val="20"/>
        </w:rPr>
        <w:t>ся, а з початком повномасштабної війни позитивна дискримінація стала явищем, яке призводить до вкрай негативних наслідків</w:t>
      </w:r>
      <w:r w:rsidR="008B2B89" w:rsidRPr="00E042F6">
        <w:rPr>
          <w:rFonts w:ascii="Arial" w:hAnsi="Arial" w:cs="Arial"/>
          <w:sz w:val="20"/>
          <w:szCs w:val="20"/>
        </w:rPr>
        <w:t xml:space="preserve"> (</w:t>
      </w:r>
      <w:r w:rsidR="008B2B89" w:rsidRPr="00E042F6">
        <w:rPr>
          <w:rFonts w:ascii="Arial" w:hAnsi="Arial" w:cs="Arial"/>
          <w:sz w:val="20"/>
          <w:szCs w:val="20"/>
        </w:rPr>
        <w:t>переселенцям дали грошей на бізнес, а місцеві цей бізнес потім</w:t>
      </w:r>
      <w:r w:rsidR="008B2B89" w:rsidRPr="00E042F6">
        <w:rPr>
          <w:rFonts w:ascii="Arial" w:hAnsi="Arial" w:cs="Arial"/>
          <w:sz w:val="20"/>
          <w:szCs w:val="20"/>
        </w:rPr>
        <w:t xml:space="preserve"> </w:t>
      </w:r>
      <w:r w:rsidR="008B2B89" w:rsidRPr="00E042F6">
        <w:rPr>
          <w:rFonts w:ascii="Arial" w:hAnsi="Arial" w:cs="Arial"/>
          <w:sz w:val="20"/>
          <w:szCs w:val="20"/>
        </w:rPr>
        <w:t>спалює, тому що вони такої підтримки не отримали</w:t>
      </w:r>
      <w:r w:rsidR="008B2B89" w:rsidRPr="00E042F6">
        <w:rPr>
          <w:rFonts w:ascii="Arial" w:hAnsi="Arial" w:cs="Arial"/>
          <w:sz w:val="20"/>
          <w:szCs w:val="20"/>
        </w:rPr>
        <w:t>).</w:t>
      </w:r>
      <w:r w:rsidR="00EF56B1" w:rsidRPr="00E042F6">
        <w:rPr>
          <w:rFonts w:ascii="Arial" w:hAnsi="Arial" w:cs="Arial"/>
          <w:sz w:val="20"/>
          <w:szCs w:val="20"/>
        </w:rPr>
        <w:t xml:space="preserve"> </w:t>
      </w:r>
      <w:r w:rsidR="00D32709" w:rsidRPr="00E042F6">
        <w:rPr>
          <w:rFonts w:ascii="Arial" w:hAnsi="Arial" w:cs="Arial"/>
          <w:sz w:val="20"/>
          <w:szCs w:val="20"/>
        </w:rPr>
        <w:t xml:space="preserve">Водночас ігноруються реальні потреби українців на територіях, де </w:t>
      </w:r>
      <w:r w:rsidR="00D32709" w:rsidRPr="00E042F6">
        <w:rPr>
          <w:rFonts w:ascii="Arial" w:hAnsi="Arial" w:cs="Arial"/>
          <w:sz w:val="20"/>
          <w:szCs w:val="20"/>
        </w:rPr>
        <w:lastRenderedPageBreak/>
        <w:t xml:space="preserve">міжнародні організації не присутні. Також ігноруються потреби людей, які не входять в перелік пріоритетів роботи донора. За умови, що </w:t>
      </w:r>
      <w:r w:rsidRPr="00E042F6">
        <w:rPr>
          <w:rFonts w:ascii="Arial" w:hAnsi="Arial" w:cs="Arial"/>
          <w:sz w:val="20"/>
          <w:szCs w:val="20"/>
        </w:rPr>
        <w:t>усі без виключення громади з лютого 2022 потерпають від війни</w:t>
      </w:r>
      <w:r w:rsidR="00EF56B1" w:rsidRPr="00E042F6">
        <w:rPr>
          <w:rFonts w:ascii="Arial" w:hAnsi="Arial" w:cs="Arial"/>
          <w:sz w:val="20"/>
          <w:szCs w:val="20"/>
        </w:rPr>
        <w:t xml:space="preserve"> </w:t>
      </w:r>
      <w:r w:rsidRPr="00E042F6">
        <w:rPr>
          <w:rFonts w:ascii="Arial" w:hAnsi="Arial" w:cs="Arial"/>
          <w:sz w:val="20"/>
          <w:szCs w:val="20"/>
        </w:rPr>
        <w:t>та приймають</w:t>
      </w:r>
      <w:r w:rsidR="00EF56B1" w:rsidRPr="00E042F6">
        <w:rPr>
          <w:rFonts w:ascii="Arial" w:hAnsi="Arial" w:cs="Arial"/>
          <w:sz w:val="20"/>
          <w:szCs w:val="20"/>
        </w:rPr>
        <w:t xml:space="preserve"> </w:t>
      </w:r>
      <w:r w:rsidRPr="00E042F6">
        <w:rPr>
          <w:rFonts w:ascii="Arial" w:hAnsi="Arial" w:cs="Arial"/>
          <w:sz w:val="20"/>
          <w:szCs w:val="20"/>
        </w:rPr>
        <w:t>вимушених переселенців</w:t>
      </w:r>
      <w:r w:rsidR="00D32709" w:rsidRPr="00E042F6">
        <w:rPr>
          <w:rFonts w:ascii="Arial" w:hAnsi="Arial" w:cs="Arial"/>
          <w:sz w:val="20"/>
          <w:szCs w:val="20"/>
        </w:rPr>
        <w:t>, і станом на травень 2025 року немає родини, яку б не мала втрат через війну,</w:t>
      </w:r>
      <w:r w:rsidR="00EF56B1" w:rsidRPr="00E042F6">
        <w:rPr>
          <w:rFonts w:ascii="Arial" w:hAnsi="Arial" w:cs="Arial"/>
          <w:sz w:val="20"/>
          <w:szCs w:val="20"/>
        </w:rPr>
        <w:t xml:space="preserve"> </w:t>
      </w:r>
      <w:r w:rsidRPr="00E042F6">
        <w:rPr>
          <w:rFonts w:ascii="Arial" w:hAnsi="Arial" w:cs="Arial"/>
          <w:sz w:val="20"/>
          <w:szCs w:val="20"/>
        </w:rPr>
        <w:t xml:space="preserve">то </w:t>
      </w:r>
      <w:r w:rsidR="00D32709" w:rsidRPr="00E042F6">
        <w:rPr>
          <w:rFonts w:ascii="Arial" w:hAnsi="Arial" w:cs="Arial"/>
          <w:sz w:val="20"/>
          <w:szCs w:val="20"/>
        </w:rPr>
        <w:t>питання розподілу допомоги є дуже чутливим.</w:t>
      </w:r>
      <w:r w:rsidR="00EF56B1" w:rsidRPr="00E042F6">
        <w:rPr>
          <w:rFonts w:ascii="Arial" w:hAnsi="Arial" w:cs="Arial"/>
          <w:sz w:val="20"/>
          <w:szCs w:val="20"/>
        </w:rPr>
        <w:t xml:space="preserve"> </w:t>
      </w:r>
    </w:p>
    <w:p w:rsidR="00E135AA" w:rsidRPr="00E042F6" w:rsidRDefault="00E135AA" w:rsidP="00EF56B1">
      <w:pPr>
        <w:spacing w:before="120" w:after="0" w:line="240" w:lineRule="auto"/>
        <w:jc w:val="both"/>
        <w:rPr>
          <w:rFonts w:ascii="Arial" w:hAnsi="Arial" w:cs="Arial"/>
          <w:sz w:val="20"/>
          <w:szCs w:val="20"/>
        </w:rPr>
      </w:pPr>
      <w:r w:rsidRPr="00E042F6">
        <w:rPr>
          <w:rFonts w:ascii="Arial" w:hAnsi="Arial" w:cs="Arial"/>
          <w:sz w:val="20"/>
          <w:szCs w:val="20"/>
        </w:rPr>
        <w:t>І надання допомоги</w:t>
      </w:r>
      <w:r w:rsidR="005404AF" w:rsidRPr="00E042F6">
        <w:rPr>
          <w:rFonts w:ascii="Arial" w:hAnsi="Arial" w:cs="Arial"/>
          <w:sz w:val="20"/>
          <w:szCs w:val="20"/>
        </w:rPr>
        <w:t xml:space="preserve"> в Україні</w:t>
      </w:r>
      <w:r w:rsidRPr="00E042F6">
        <w:rPr>
          <w:rFonts w:ascii="Arial" w:hAnsi="Arial" w:cs="Arial"/>
          <w:sz w:val="20"/>
          <w:szCs w:val="20"/>
        </w:rPr>
        <w:t>, і оцінювання</w:t>
      </w:r>
      <w:r w:rsidR="005404AF" w:rsidRPr="00E042F6">
        <w:rPr>
          <w:rFonts w:ascii="Arial" w:hAnsi="Arial" w:cs="Arial"/>
          <w:sz w:val="20"/>
          <w:szCs w:val="20"/>
        </w:rPr>
        <w:t xml:space="preserve"> </w:t>
      </w:r>
      <w:r w:rsidRPr="00E042F6">
        <w:rPr>
          <w:rFonts w:ascii="Arial" w:hAnsi="Arial" w:cs="Arial"/>
          <w:sz w:val="20"/>
          <w:szCs w:val="20"/>
        </w:rPr>
        <w:t>впливу</w:t>
      </w:r>
      <w:r w:rsidR="005404AF" w:rsidRPr="00E042F6">
        <w:rPr>
          <w:rFonts w:ascii="Arial" w:hAnsi="Arial" w:cs="Arial"/>
          <w:sz w:val="20"/>
          <w:szCs w:val="20"/>
        </w:rPr>
        <w:t xml:space="preserve"> цієї допомоги</w:t>
      </w:r>
      <w:r w:rsidR="00EF56B1" w:rsidRPr="00E042F6">
        <w:rPr>
          <w:rFonts w:ascii="Arial" w:hAnsi="Arial" w:cs="Arial"/>
          <w:sz w:val="20"/>
          <w:szCs w:val="20"/>
        </w:rPr>
        <w:t xml:space="preserve"> </w:t>
      </w:r>
      <w:r w:rsidR="00ED17B1" w:rsidRPr="00E042F6">
        <w:rPr>
          <w:rFonts w:ascii="Arial" w:hAnsi="Arial" w:cs="Arial"/>
          <w:sz w:val="20"/>
          <w:szCs w:val="20"/>
        </w:rPr>
        <w:t>є</w:t>
      </w:r>
      <w:r w:rsidR="00EF56B1" w:rsidRPr="00E042F6">
        <w:rPr>
          <w:rFonts w:ascii="Arial" w:hAnsi="Arial" w:cs="Arial"/>
          <w:sz w:val="20"/>
          <w:szCs w:val="20"/>
        </w:rPr>
        <w:t xml:space="preserve"> </w:t>
      </w:r>
      <w:r w:rsidRPr="00E042F6">
        <w:rPr>
          <w:rFonts w:ascii="Arial" w:hAnsi="Arial" w:cs="Arial"/>
          <w:sz w:val="20"/>
          <w:szCs w:val="20"/>
        </w:rPr>
        <w:t xml:space="preserve">достатньо </w:t>
      </w:r>
      <w:r w:rsidR="00ED17B1" w:rsidRPr="00E042F6">
        <w:rPr>
          <w:rFonts w:ascii="Arial" w:hAnsi="Arial" w:cs="Arial"/>
          <w:sz w:val="20"/>
          <w:szCs w:val="20"/>
        </w:rPr>
        <w:t>директивним</w:t>
      </w:r>
      <w:r w:rsidRPr="00E042F6">
        <w:rPr>
          <w:rFonts w:ascii="Arial" w:hAnsi="Arial" w:cs="Arial"/>
          <w:sz w:val="20"/>
          <w:szCs w:val="20"/>
        </w:rPr>
        <w:t>и. П</w:t>
      </w:r>
      <w:r w:rsidR="00ED17B1" w:rsidRPr="00E042F6">
        <w:rPr>
          <w:rFonts w:ascii="Arial" w:hAnsi="Arial" w:cs="Arial"/>
          <w:sz w:val="20"/>
          <w:szCs w:val="20"/>
        </w:rPr>
        <w:t>ріоритети донора, сформульовані на досвіді інших країн,</w:t>
      </w:r>
      <w:r w:rsidR="007A69A7" w:rsidRPr="00E042F6">
        <w:rPr>
          <w:rFonts w:ascii="Arial" w:hAnsi="Arial" w:cs="Arial"/>
          <w:sz w:val="20"/>
          <w:szCs w:val="20"/>
        </w:rPr>
        <w:t xml:space="preserve"> </w:t>
      </w:r>
      <w:r w:rsidRPr="00E042F6">
        <w:rPr>
          <w:rFonts w:ascii="Arial" w:hAnsi="Arial" w:cs="Arial"/>
          <w:sz w:val="20"/>
          <w:szCs w:val="20"/>
        </w:rPr>
        <w:t>без урахування локального контексту (як державного, так і місцевого у випадку України)</w:t>
      </w:r>
      <w:r w:rsidR="00EF56B1" w:rsidRPr="00E042F6">
        <w:rPr>
          <w:rFonts w:ascii="Arial" w:hAnsi="Arial" w:cs="Arial"/>
          <w:sz w:val="20"/>
          <w:szCs w:val="20"/>
        </w:rPr>
        <w:t xml:space="preserve"> </w:t>
      </w:r>
      <w:r w:rsidR="007A69A7" w:rsidRPr="00E042F6">
        <w:rPr>
          <w:rFonts w:ascii="Arial" w:hAnsi="Arial" w:cs="Arial"/>
          <w:sz w:val="20"/>
          <w:szCs w:val="20"/>
        </w:rPr>
        <w:t>відображають усереднений показник температури по палаті, який часто не можна використати для лікування конкретної</w:t>
      </w:r>
      <w:r w:rsidR="00EF56B1" w:rsidRPr="00E042F6">
        <w:rPr>
          <w:rFonts w:ascii="Arial" w:hAnsi="Arial" w:cs="Arial"/>
          <w:sz w:val="20"/>
          <w:szCs w:val="20"/>
        </w:rPr>
        <w:t xml:space="preserve"> </w:t>
      </w:r>
      <w:r w:rsidRPr="00E042F6">
        <w:rPr>
          <w:rFonts w:ascii="Arial" w:hAnsi="Arial" w:cs="Arial"/>
          <w:sz w:val="20"/>
          <w:szCs w:val="20"/>
        </w:rPr>
        <w:t>людини</w:t>
      </w:r>
      <w:r w:rsidR="007A69A7" w:rsidRPr="00E042F6">
        <w:rPr>
          <w:rFonts w:ascii="Arial" w:hAnsi="Arial" w:cs="Arial"/>
          <w:sz w:val="20"/>
          <w:szCs w:val="20"/>
        </w:rPr>
        <w:t>.</w:t>
      </w:r>
      <w:r w:rsidRPr="00E042F6">
        <w:rPr>
          <w:rFonts w:ascii="Arial" w:hAnsi="Arial" w:cs="Arial"/>
          <w:sz w:val="20"/>
          <w:szCs w:val="20"/>
        </w:rPr>
        <w:t xml:space="preserve"> </w:t>
      </w:r>
      <w:r w:rsidR="00D44641" w:rsidRPr="00E042F6">
        <w:rPr>
          <w:rFonts w:ascii="Arial" w:hAnsi="Arial" w:cs="Arial"/>
          <w:sz w:val="20"/>
          <w:szCs w:val="20"/>
        </w:rPr>
        <w:t>Так, наприклад, війна РФ проти</w:t>
      </w:r>
      <w:r w:rsidR="00EF56B1" w:rsidRPr="00E042F6">
        <w:rPr>
          <w:rFonts w:ascii="Arial" w:hAnsi="Arial" w:cs="Arial"/>
          <w:sz w:val="20"/>
          <w:szCs w:val="20"/>
        </w:rPr>
        <w:t xml:space="preserve"> </w:t>
      </w:r>
      <w:r w:rsidR="00D44641" w:rsidRPr="00E042F6">
        <w:rPr>
          <w:rFonts w:ascii="Arial" w:hAnsi="Arial" w:cs="Arial"/>
          <w:sz w:val="20"/>
          <w:szCs w:val="20"/>
        </w:rPr>
        <w:t xml:space="preserve">України триває вже понад 10 років, але й досі </w:t>
      </w:r>
      <w:r w:rsidR="008B2B89" w:rsidRPr="00E042F6">
        <w:rPr>
          <w:rFonts w:ascii="Arial" w:hAnsi="Arial" w:cs="Arial"/>
          <w:sz w:val="20"/>
          <w:szCs w:val="20"/>
        </w:rPr>
        <w:t xml:space="preserve">міжнародні гуманітарні і донорські </w:t>
      </w:r>
      <w:r w:rsidR="00D44641" w:rsidRPr="00E042F6">
        <w:rPr>
          <w:rFonts w:ascii="Arial" w:hAnsi="Arial" w:cs="Arial"/>
          <w:sz w:val="20"/>
          <w:szCs w:val="20"/>
        </w:rPr>
        <w:t>організації, які працюють на території України</w:t>
      </w:r>
      <w:r w:rsidR="008B2B89" w:rsidRPr="00E042F6">
        <w:rPr>
          <w:rFonts w:ascii="Arial" w:hAnsi="Arial" w:cs="Arial"/>
          <w:sz w:val="20"/>
          <w:szCs w:val="20"/>
        </w:rPr>
        <w:footnoteReference w:id="9"/>
      </w:r>
      <w:r w:rsidR="00D44641" w:rsidRPr="00E042F6">
        <w:rPr>
          <w:rFonts w:ascii="Arial" w:hAnsi="Arial" w:cs="Arial"/>
          <w:sz w:val="20"/>
          <w:szCs w:val="20"/>
        </w:rPr>
        <w:t>, забороняють своїм працівникам використовувати слово «війна» та не працюють з організаціями чи людьми, які хоч якось демонструють свою підтримку Збройних Сил України чи окремих військових,</w:t>
      </w:r>
      <w:r w:rsidR="00AE733E" w:rsidRPr="00E042F6">
        <w:rPr>
          <w:rFonts w:ascii="Arial" w:hAnsi="Arial" w:cs="Arial"/>
          <w:sz w:val="20"/>
          <w:szCs w:val="20"/>
        </w:rPr>
        <w:t xml:space="preserve"> беруть участь у зборі коштів чи є волонтерами</w:t>
      </w:r>
      <w:r w:rsidR="00EF56B1" w:rsidRPr="00E042F6">
        <w:rPr>
          <w:rFonts w:ascii="Arial" w:hAnsi="Arial" w:cs="Arial"/>
          <w:sz w:val="20"/>
          <w:szCs w:val="20"/>
        </w:rPr>
        <w:t xml:space="preserve"> </w:t>
      </w:r>
      <w:r w:rsidR="00AE733E" w:rsidRPr="00E042F6">
        <w:rPr>
          <w:rFonts w:ascii="Arial" w:hAnsi="Arial" w:cs="Arial"/>
          <w:sz w:val="20"/>
          <w:szCs w:val="20"/>
        </w:rPr>
        <w:t>на користь «однієї</w:t>
      </w:r>
      <w:r w:rsidR="00EF56B1" w:rsidRPr="00E042F6">
        <w:rPr>
          <w:rFonts w:ascii="Arial" w:hAnsi="Arial" w:cs="Arial"/>
          <w:sz w:val="20"/>
          <w:szCs w:val="20"/>
        </w:rPr>
        <w:t xml:space="preserve"> </w:t>
      </w:r>
      <w:r w:rsidR="00AE733E" w:rsidRPr="00E042F6">
        <w:rPr>
          <w:rFonts w:ascii="Arial" w:hAnsi="Arial" w:cs="Arial"/>
          <w:sz w:val="20"/>
          <w:szCs w:val="20"/>
        </w:rPr>
        <w:t>зі сторін конфлікту». Навіть міжнародні експерти визнають, що в Україні гуманітарні принципи</w:t>
      </w:r>
      <w:r w:rsidR="00EF56B1" w:rsidRPr="00E042F6">
        <w:rPr>
          <w:rFonts w:ascii="Arial" w:hAnsi="Arial" w:cs="Arial"/>
          <w:sz w:val="20"/>
          <w:szCs w:val="20"/>
        </w:rPr>
        <w:t xml:space="preserve"> </w:t>
      </w:r>
      <w:r w:rsidR="00AE733E" w:rsidRPr="00E042F6">
        <w:rPr>
          <w:rFonts w:ascii="Arial" w:hAnsi="Arial" w:cs="Arial"/>
          <w:sz w:val="20"/>
          <w:szCs w:val="20"/>
        </w:rPr>
        <w:t>не працюють, оскільки «кожна бабуся підтримує ЗСУ», а</w:t>
      </w:r>
      <w:r w:rsidR="00EF56B1" w:rsidRPr="00E042F6">
        <w:rPr>
          <w:rFonts w:ascii="Arial" w:hAnsi="Arial" w:cs="Arial"/>
          <w:sz w:val="20"/>
          <w:szCs w:val="20"/>
        </w:rPr>
        <w:t xml:space="preserve"> </w:t>
      </w:r>
      <w:r w:rsidR="00AE733E" w:rsidRPr="00E042F6">
        <w:rPr>
          <w:rFonts w:ascii="Arial" w:hAnsi="Arial" w:cs="Arial"/>
          <w:sz w:val="20"/>
          <w:szCs w:val="20"/>
        </w:rPr>
        <w:t>українськ</w:t>
      </w:r>
      <w:r w:rsidR="005404AF" w:rsidRPr="00E042F6">
        <w:rPr>
          <w:rFonts w:ascii="Arial" w:hAnsi="Arial" w:cs="Arial"/>
          <w:sz w:val="20"/>
          <w:szCs w:val="20"/>
        </w:rPr>
        <w:t>е громадянське</w:t>
      </w:r>
      <w:r w:rsidR="00EF56B1" w:rsidRPr="00E042F6">
        <w:rPr>
          <w:rFonts w:ascii="Arial" w:hAnsi="Arial" w:cs="Arial"/>
          <w:sz w:val="20"/>
          <w:szCs w:val="20"/>
        </w:rPr>
        <w:t xml:space="preserve"> </w:t>
      </w:r>
      <w:r w:rsidR="00AE733E" w:rsidRPr="00E042F6">
        <w:rPr>
          <w:rFonts w:ascii="Arial" w:hAnsi="Arial" w:cs="Arial"/>
          <w:sz w:val="20"/>
          <w:szCs w:val="20"/>
        </w:rPr>
        <w:t>суспільств</w:t>
      </w:r>
      <w:r w:rsidR="005404AF" w:rsidRPr="00E042F6">
        <w:rPr>
          <w:rFonts w:ascii="Arial" w:hAnsi="Arial" w:cs="Arial"/>
          <w:sz w:val="20"/>
          <w:szCs w:val="20"/>
        </w:rPr>
        <w:t>о</w:t>
      </w:r>
      <w:r w:rsidR="00473017" w:rsidRPr="00E042F6">
        <w:rPr>
          <w:rStyle w:val="af2"/>
          <w:rFonts w:ascii="Arial" w:hAnsi="Arial" w:cs="Arial"/>
          <w:sz w:val="20"/>
          <w:szCs w:val="20"/>
        </w:rPr>
        <w:footnoteReference w:id="10"/>
      </w:r>
      <w:r w:rsidR="00EF56B1" w:rsidRPr="00E042F6">
        <w:rPr>
          <w:rFonts w:ascii="Arial" w:hAnsi="Arial" w:cs="Arial"/>
          <w:sz w:val="20"/>
          <w:szCs w:val="20"/>
        </w:rPr>
        <w:t xml:space="preserve"> </w:t>
      </w:r>
      <w:r w:rsidR="005404AF" w:rsidRPr="00E042F6">
        <w:rPr>
          <w:rFonts w:ascii="Arial" w:hAnsi="Arial" w:cs="Arial"/>
          <w:sz w:val="20"/>
          <w:szCs w:val="20"/>
        </w:rPr>
        <w:t>покриває 80% потреб українських військових та вирішує майже усі проблеми, викликані війною, аж до купівлі і виготовлення зброї</w:t>
      </w:r>
      <w:r w:rsidR="00BE2466" w:rsidRPr="00E042F6">
        <w:rPr>
          <w:rStyle w:val="af5"/>
          <w:rFonts w:ascii="Arial" w:hAnsi="Arial" w:cs="Arial"/>
          <w:sz w:val="20"/>
          <w:szCs w:val="20"/>
        </w:rPr>
        <w:endnoteReference w:id="26"/>
      </w:r>
      <w:r w:rsidR="00BE2466" w:rsidRPr="00E042F6">
        <w:rPr>
          <w:rFonts w:ascii="Arial" w:hAnsi="Arial" w:cs="Arial"/>
          <w:sz w:val="20"/>
          <w:szCs w:val="20"/>
        </w:rPr>
        <w:t>.</w:t>
      </w:r>
      <w:r w:rsidR="005404AF" w:rsidRPr="00E042F6">
        <w:rPr>
          <w:rFonts w:ascii="Arial" w:hAnsi="Arial" w:cs="Arial"/>
          <w:sz w:val="20"/>
          <w:szCs w:val="20"/>
        </w:rPr>
        <w:t xml:space="preserve"> </w:t>
      </w:r>
      <w:r w:rsidR="00AE2D79" w:rsidRPr="00E042F6">
        <w:rPr>
          <w:rFonts w:ascii="Arial" w:hAnsi="Arial" w:cs="Arial"/>
          <w:sz w:val="20"/>
          <w:szCs w:val="20"/>
        </w:rPr>
        <w:t xml:space="preserve">Міжнародні експерти, які їдуть в Україну на час оцінювання, </w:t>
      </w:r>
      <w:r w:rsidR="008B2B89" w:rsidRPr="00E042F6">
        <w:rPr>
          <w:rFonts w:ascii="Arial" w:hAnsi="Arial" w:cs="Arial"/>
          <w:sz w:val="20"/>
          <w:szCs w:val="20"/>
        </w:rPr>
        <w:t xml:space="preserve">часто </w:t>
      </w:r>
      <w:r w:rsidR="00AE2D79" w:rsidRPr="00E042F6">
        <w:rPr>
          <w:rFonts w:ascii="Arial" w:hAnsi="Arial" w:cs="Arial"/>
          <w:sz w:val="20"/>
          <w:szCs w:val="20"/>
        </w:rPr>
        <w:t xml:space="preserve">отримують документи, які містять спотворену інформацію про ситуацію в Україні і так само мусять спотворювати побачене на власні очі, аби привести звіт про результати оцінювання у відповідність до вимог міжнародної організації. </w:t>
      </w:r>
    </w:p>
    <w:p w:rsidR="00E95791" w:rsidRPr="00E042F6" w:rsidRDefault="009779BB" w:rsidP="00EF56B1">
      <w:pPr>
        <w:spacing w:before="120" w:after="0" w:line="240" w:lineRule="auto"/>
        <w:jc w:val="both"/>
        <w:rPr>
          <w:rFonts w:ascii="Arial" w:hAnsi="Arial" w:cs="Arial"/>
          <w:i/>
          <w:sz w:val="20"/>
          <w:szCs w:val="20"/>
        </w:rPr>
      </w:pPr>
      <w:r w:rsidRPr="00E042F6">
        <w:rPr>
          <w:rFonts w:ascii="Arial" w:hAnsi="Arial" w:cs="Arial"/>
          <w:sz w:val="20"/>
          <w:szCs w:val="20"/>
        </w:rPr>
        <w:t xml:space="preserve">І працівники організацій, і </w:t>
      </w:r>
      <w:proofErr w:type="spellStart"/>
      <w:r w:rsidRPr="00E042F6">
        <w:rPr>
          <w:rFonts w:ascii="Arial" w:hAnsi="Arial" w:cs="Arial"/>
          <w:sz w:val="20"/>
          <w:szCs w:val="20"/>
        </w:rPr>
        <w:t>вигодоотримувачі</w:t>
      </w:r>
      <w:proofErr w:type="spellEnd"/>
      <w:r w:rsidRPr="00E042F6">
        <w:rPr>
          <w:rFonts w:ascii="Arial" w:hAnsi="Arial" w:cs="Arial"/>
          <w:sz w:val="20"/>
          <w:szCs w:val="20"/>
        </w:rPr>
        <w:t xml:space="preserve"> скаржаться на бажання міжнародних експертів</w:t>
      </w:r>
      <w:r w:rsidR="00EF56B1" w:rsidRPr="00E042F6">
        <w:rPr>
          <w:rFonts w:ascii="Arial" w:hAnsi="Arial" w:cs="Arial"/>
          <w:sz w:val="20"/>
          <w:szCs w:val="20"/>
        </w:rPr>
        <w:t xml:space="preserve"> </w:t>
      </w:r>
      <w:r w:rsidRPr="00E042F6">
        <w:rPr>
          <w:rFonts w:ascii="Arial" w:hAnsi="Arial" w:cs="Arial"/>
          <w:sz w:val="20"/>
          <w:szCs w:val="20"/>
        </w:rPr>
        <w:t>інтегрувати в українські реалії</w:t>
      </w:r>
      <w:r w:rsidR="00EF56B1" w:rsidRPr="00E042F6">
        <w:rPr>
          <w:rFonts w:ascii="Arial" w:hAnsi="Arial" w:cs="Arial"/>
          <w:sz w:val="20"/>
          <w:szCs w:val="20"/>
        </w:rPr>
        <w:t xml:space="preserve"> </w:t>
      </w:r>
      <w:r w:rsidRPr="00E042F6">
        <w:rPr>
          <w:rFonts w:ascii="Arial" w:hAnsi="Arial" w:cs="Arial"/>
          <w:sz w:val="20"/>
          <w:szCs w:val="20"/>
        </w:rPr>
        <w:t>методи роботи,</w:t>
      </w:r>
      <w:r w:rsidRPr="00E042F6">
        <w:rPr>
          <w:rFonts w:ascii="Arial" w:hAnsi="Arial" w:cs="Arial"/>
          <w:sz w:val="20"/>
          <w:szCs w:val="20"/>
        </w:rPr>
        <w:t xml:space="preserve"> які</w:t>
      </w:r>
      <w:r w:rsidR="00EF56B1" w:rsidRPr="00E042F6">
        <w:rPr>
          <w:rFonts w:ascii="Arial" w:hAnsi="Arial" w:cs="Arial"/>
          <w:sz w:val="20"/>
          <w:szCs w:val="20"/>
        </w:rPr>
        <w:t xml:space="preserve"> </w:t>
      </w:r>
      <w:r w:rsidRPr="00E042F6">
        <w:rPr>
          <w:rFonts w:ascii="Arial" w:hAnsi="Arial" w:cs="Arial"/>
          <w:sz w:val="20"/>
          <w:szCs w:val="20"/>
        </w:rPr>
        <w:t xml:space="preserve">базуються на досвіді </w:t>
      </w:r>
      <w:r w:rsidRPr="00E042F6">
        <w:rPr>
          <w:rFonts w:ascii="Arial" w:hAnsi="Arial" w:cs="Arial"/>
          <w:sz w:val="20"/>
          <w:szCs w:val="20"/>
        </w:rPr>
        <w:t xml:space="preserve">тих </w:t>
      </w:r>
      <w:r w:rsidRPr="00E042F6">
        <w:rPr>
          <w:rFonts w:ascii="Arial" w:hAnsi="Arial" w:cs="Arial"/>
          <w:sz w:val="20"/>
          <w:szCs w:val="20"/>
        </w:rPr>
        <w:t>країн</w:t>
      </w:r>
      <w:r w:rsidRPr="00E042F6">
        <w:rPr>
          <w:rFonts w:ascii="Arial" w:hAnsi="Arial" w:cs="Arial"/>
          <w:sz w:val="20"/>
          <w:szCs w:val="20"/>
        </w:rPr>
        <w:t>,</w:t>
      </w:r>
      <w:r w:rsidR="00EF56B1" w:rsidRPr="00E042F6">
        <w:rPr>
          <w:rFonts w:ascii="Arial" w:hAnsi="Arial" w:cs="Arial"/>
          <w:sz w:val="20"/>
          <w:szCs w:val="20"/>
        </w:rPr>
        <w:t xml:space="preserve"> </w:t>
      </w:r>
      <w:r w:rsidRPr="00E042F6">
        <w:rPr>
          <w:rFonts w:ascii="Arial" w:hAnsi="Arial" w:cs="Arial"/>
          <w:sz w:val="20"/>
          <w:szCs w:val="20"/>
        </w:rPr>
        <w:t>що ментально та фінансово дуже відрізняються від України.</w:t>
      </w:r>
      <w:r w:rsidRPr="00E042F6">
        <w:rPr>
          <w:rFonts w:ascii="Arial" w:hAnsi="Arial" w:cs="Arial"/>
          <w:sz w:val="20"/>
          <w:szCs w:val="20"/>
        </w:rPr>
        <w:t xml:space="preserve"> Проблемою є також нерозуміння</w:t>
      </w:r>
      <w:r w:rsidR="00EF56B1" w:rsidRPr="00E042F6">
        <w:rPr>
          <w:rFonts w:ascii="Arial" w:hAnsi="Arial" w:cs="Arial"/>
          <w:sz w:val="20"/>
          <w:szCs w:val="20"/>
        </w:rPr>
        <w:t xml:space="preserve"> </w:t>
      </w:r>
      <w:r w:rsidRPr="00E042F6">
        <w:rPr>
          <w:rFonts w:ascii="Arial" w:hAnsi="Arial" w:cs="Arial"/>
          <w:sz w:val="20"/>
          <w:szCs w:val="20"/>
        </w:rPr>
        <w:t xml:space="preserve">особливостей різних регіонів України. Це, на думку вигодоотримувачів, </w:t>
      </w:r>
      <w:r w:rsidR="009A31FE" w:rsidRPr="00E042F6">
        <w:rPr>
          <w:rFonts w:ascii="Arial" w:hAnsi="Arial" w:cs="Arial"/>
          <w:sz w:val="20"/>
          <w:szCs w:val="20"/>
        </w:rPr>
        <w:t>призводити до дублювання зусиль або неефективного використання ресурсів</w:t>
      </w:r>
      <w:r w:rsidRPr="00E042F6">
        <w:rPr>
          <w:rFonts w:ascii="Arial" w:hAnsi="Arial" w:cs="Arial"/>
          <w:sz w:val="20"/>
          <w:szCs w:val="20"/>
        </w:rPr>
        <w:t xml:space="preserve">, </w:t>
      </w:r>
      <w:r w:rsidR="009A31FE" w:rsidRPr="00E042F6">
        <w:rPr>
          <w:rFonts w:ascii="Arial" w:hAnsi="Arial" w:cs="Arial"/>
          <w:sz w:val="20"/>
          <w:szCs w:val="20"/>
        </w:rPr>
        <w:t xml:space="preserve">конфліктів із </w:t>
      </w:r>
      <w:r w:rsidRPr="00E042F6">
        <w:rPr>
          <w:rFonts w:ascii="Arial" w:hAnsi="Arial" w:cs="Arial"/>
          <w:sz w:val="20"/>
          <w:szCs w:val="20"/>
        </w:rPr>
        <w:t xml:space="preserve">представниками громад, втрати </w:t>
      </w:r>
      <w:r w:rsidR="009A31FE" w:rsidRPr="00E042F6">
        <w:rPr>
          <w:rFonts w:ascii="Arial" w:hAnsi="Arial" w:cs="Arial"/>
          <w:sz w:val="20"/>
          <w:szCs w:val="20"/>
        </w:rPr>
        <w:t>довір</w:t>
      </w:r>
      <w:r w:rsidRPr="00E042F6">
        <w:rPr>
          <w:rFonts w:ascii="Arial" w:hAnsi="Arial" w:cs="Arial"/>
          <w:sz w:val="20"/>
          <w:szCs w:val="20"/>
        </w:rPr>
        <w:t>и</w:t>
      </w:r>
      <w:r w:rsidR="009A31FE" w:rsidRPr="00E042F6">
        <w:rPr>
          <w:rFonts w:ascii="Arial" w:hAnsi="Arial" w:cs="Arial"/>
          <w:sz w:val="20"/>
          <w:szCs w:val="20"/>
        </w:rPr>
        <w:t xml:space="preserve"> до міжнародних організацій.</w:t>
      </w:r>
    </w:p>
    <w:p w:rsidR="0069312D" w:rsidRPr="00E042F6" w:rsidRDefault="00445A6C" w:rsidP="00EF56B1">
      <w:pPr>
        <w:spacing w:before="120" w:after="0" w:line="240" w:lineRule="auto"/>
        <w:jc w:val="both"/>
        <w:rPr>
          <w:rFonts w:ascii="Arial" w:hAnsi="Arial" w:cs="Arial"/>
          <w:i/>
          <w:color w:val="000000"/>
          <w:sz w:val="20"/>
          <w:szCs w:val="20"/>
        </w:rPr>
      </w:pPr>
      <w:r w:rsidRPr="00E042F6">
        <w:rPr>
          <w:rFonts w:ascii="Arial" w:hAnsi="Arial" w:cs="Arial"/>
          <w:sz w:val="20"/>
          <w:szCs w:val="20"/>
        </w:rPr>
        <w:t>Повноцінного оцінювання результатів і впливу діяльності міжнародних організацій в Україні, на жаль, не відбувається, ані з боку донорів, ані з боку вигодоотримувачів в особі української влади</w:t>
      </w:r>
      <w:r w:rsidR="00544713" w:rsidRPr="00E042F6">
        <w:rPr>
          <w:rFonts w:ascii="Arial" w:hAnsi="Arial" w:cs="Arial"/>
          <w:sz w:val="20"/>
          <w:szCs w:val="20"/>
        </w:rPr>
        <w:t xml:space="preserve"> з різних причин. Хтось скаржиться на війну, хтось на неможливість виділити результати і вплив одного проекту за умови співфінансування. Але в більшості випадків немає потреби визначати результати і вплив діяльності, традиційно усі зосереджені на процесних показниках. Цікаво, що деякі представники влади та міжнародних організацій із власної ініціативи та власного інтересу роблять спроби виміряти</w:t>
      </w:r>
      <w:r w:rsidR="00EF56B1" w:rsidRPr="00E042F6">
        <w:rPr>
          <w:rFonts w:ascii="Arial" w:hAnsi="Arial" w:cs="Arial"/>
          <w:sz w:val="20"/>
          <w:szCs w:val="20"/>
        </w:rPr>
        <w:t xml:space="preserve"> </w:t>
      </w:r>
      <w:r w:rsidR="0069312D" w:rsidRPr="00E042F6">
        <w:rPr>
          <w:rFonts w:ascii="Arial" w:hAnsi="Arial" w:cs="Arial"/>
          <w:sz w:val="20"/>
          <w:szCs w:val="20"/>
        </w:rPr>
        <w:t>вплив</w:t>
      </w:r>
      <w:r w:rsidR="00EF56B1" w:rsidRPr="00E042F6">
        <w:rPr>
          <w:rFonts w:ascii="Arial" w:hAnsi="Arial" w:cs="Arial"/>
          <w:sz w:val="20"/>
          <w:szCs w:val="20"/>
        </w:rPr>
        <w:t xml:space="preserve"> </w:t>
      </w:r>
      <w:r w:rsidR="0069312D" w:rsidRPr="00E042F6">
        <w:rPr>
          <w:rFonts w:ascii="Arial" w:hAnsi="Arial" w:cs="Arial"/>
          <w:sz w:val="20"/>
          <w:szCs w:val="20"/>
        </w:rPr>
        <w:t>допомоги</w:t>
      </w:r>
      <w:r w:rsidR="00EF56B1" w:rsidRPr="00E042F6">
        <w:rPr>
          <w:rFonts w:ascii="Arial" w:hAnsi="Arial" w:cs="Arial"/>
          <w:sz w:val="20"/>
          <w:szCs w:val="20"/>
        </w:rPr>
        <w:t xml:space="preserve"> </w:t>
      </w:r>
      <w:r w:rsidR="0069312D" w:rsidRPr="00E042F6">
        <w:rPr>
          <w:rFonts w:ascii="Arial" w:hAnsi="Arial" w:cs="Arial"/>
          <w:sz w:val="20"/>
          <w:szCs w:val="20"/>
        </w:rPr>
        <w:t>на цільову аудиторію, громаду, економіку тощо</w:t>
      </w:r>
      <w:r w:rsidR="00544713" w:rsidRPr="00E042F6">
        <w:rPr>
          <w:rFonts w:ascii="Arial" w:hAnsi="Arial" w:cs="Arial"/>
          <w:sz w:val="20"/>
          <w:szCs w:val="20"/>
        </w:rPr>
        <w:t xml:space="preserve"> і задаються питаннями: «Ч</w:t>
      </w:r>
      <w:r w:rsidR="0069312D" w:rsidRPr="00E042F6">
        <w:rPr>
          <w:rFonts w:ascii="Arial" w:hAnsi="Arial" w:cs="Arial"/>
          <w:sz w:val="20"/>
          <w:szCs w:val="20"/>
        </w:rPr>
        <w:t>и потрібно відбудовувати школу,</w:t>
      </w:r>
      <w:r w:rsidR="00EF56B1" w:rsidRPr="00E042F6">
        <w:rPr>
          <w:rFonts w:ascii="Arial" w:hAnsi="Arial" w:cs="Arial"/>
          <w:sz w:val="20"/>
          <w:szCs w:val="20"/>
        </w:rPr>
        <w:t xml:space="preserve"> </w:t>
      </w:r>
      <w:r w:rsidR="0069312D" w:rsidRPr="00E042F6">
        <w:rPr>
          <w:rFonts w:ascii="Arial" w:hAnsi="Arial" w:cs="Arial"/>
          <w:sz w:val="20"/>
          <w:szCs w:val="20"/>
        </w:rPr>
        <w:t>якщо це не впливає на економічну ситуацію в регіоні</w:t>
      </w:r>
      <w:r w:rsidR="00544713" w:rsidRPr="00E042F6">
        <w:rPr>
          <w:rFonts w:ascii="Arial" w:hAnsi="Arial" w:cs="Arial"/>
          <w:sz w:val="20"/>
          <w:szCs w:val="20"/>
        </w:rPr>
        <w:t xml:space="preserve">? </w:t>
      </w:r>
      <w:r w:rsidR="0069312D" w:rsidRPr="00E042F6">
        <w:rPr>
          <w:rFonts w:ascii="Arial" w:hAnsi="Arial" w:cs="Arial"/>
          <w:sz w:val="20"/>
          <w:szCs w:val="20"/>
        </w:rPr>
        <w:t>Чи доцільно</w:t>
      </w:r>
      <w:r w:rsidR="00EF56B1" w:rsidRPr="00E042F6">
        <w:rPr>
          <w:rFonts w:ascii="Arial" w:hAnsi="Arial" w:cs="Arial"/>
          <w:sz w:val="20"/>
          <w:szCs w:val="20"/>
        </w:rPr>
        <w:t xml:space="preserve"> </w:t>
      </w:r>
      <w:r w:rsidR="0069312D" w:rsidRPr="00E042F6">
        <w:rPr>
          <w:rFonts w:ascii="Arial" w:hAnsi="Arial" w:cs="Arial"/>
          <w:sz w:val="20"/>
          <w:szCs w:val="20"/>
        </w:rPr>
        <w:t>будувати триповерхову школу на тисячу дітей десь в прифронтовому місті саме зараз, коли там немає там людей</w:t>
      </w:r>
      <w:r w:rsidR="00544713" w:rsidRPr="00E042F6">
        <w:rPr>
          <w:rFonts w:ascii="Arial" w:hAnsi="Arial" w:cs="Arial"/>
          <w:sz w:val="20"/>
          <w:szCs w:val="20"/>
        </w:rPr>
        <w:t>?</w:t>
      </w:r>
      <w:r w:rsidR="00EF56B1" w:rsidRPr="00E042F6">
        <w:rPr>
          <w:rFonts w:ascii="Arial" w:hAnsi="Arial" w:cs="Arial"/>
          <w:sz w:val="20"/>
          <w:szCs w:val="20"/>
        </w:rPr>
        <w:t xml:space="preserve"> </w:t>
      </w:r>
      <w:r w:rsidR="0069312D" w:rsidRPr="00E042F6">
        <w:rPr>
          <w:rFonts w:ascii="Arial" w:hAnsi="Arial" w:cs="Arial"/>
          <w:sz w:val="20"/>
          <w:szCs w:val="20"/>
        </w:rPr>
        <w:t>Або може краще згрупувати якось громади і поділитися</w:t>
      </w:r>
      <w:r w:rsidR="00EF56B1" w:rsidRPr="00E042F6">
        <w:rPr>
          <w:rFonts w:ascii="Arial" w:hAnsi="Arial" w:cs="Arial"/>
          <w:sz w:val="20"/>
          <w:szCs w:val="20"/>
        </w:rPr>
        <w:t xml:space="preserve"> </w:t>
      </w:r>
      <w:r w:rsidR="0069312D" w:rsidRPr="00E042F6">
        <w:rPr>
          <w:rFonts w:ascii="Arial" w:hAnsi="Arial" w:cs="Arial"/>
          <w:sz w:val="20"/>
          <w:szCs w:val="20"/>
        </w:rPr>
        <w:t>інвестиціями, зробити одну школу на декілька громад?».</w:t>
      </w:r>
    </w:p>
    <w:p w:rsidR="008817E0" w:rsidRPr="00E042F6" w:rsidRDefault="008817E0" w:rsidP="00EF56B1">
      <w:pPr>
        <w:spacing w:before="120" w:after="0" w:line="240" w:lineRule="auto"/>
        <w:jc w:val="both"/>
        <w:rPr>
          <w:rFonts w:ascii="Arial" w:hAnsi="Arial" w:cs="Arial"/>
          <w:sz w:val="20"/>
          <w:szCs w:val="20"/>
        </w:rPr>
      </w:pPr>
      <w:r w:rsidRPr="00E042F6">
        <w:rPr>
          <w:rFonts w:ascii="Arial" w:hAnsi="Arial" w:cs="Arial"/>
          <w:sz w:val="20"/>
          <w:szCs w:val="20"/>
        </w:rPr>
        <w:t>Оцінювання</w:t>
      </w:r>
      <w:r w:rsidR="00544713" w:rsidRPr="00E042F6">
        <w:rPr>
          <w:rFonts w:ascii="Arial" w:hAnsi="Arial" w:cs="Arial"/>
          <w:sz w:val="20"/>
          <w:szCs w:val="20"/>
        </w:rPr>
        <w:t xml:space="preserve"> різних програм і проектів з 2015 року </w:t>
      </w:r>
      <w:r w:rsidRPr="00E042F6">
        <w:rPr>
          <w:rFonts w:ascii="Arial" w:hAnsi="Arial" w:cs="Arial"/>
          <w:sz w:val="20"/>
          <w:szCs w:val="20"/>
        </w:rPr>
        <w:t>показало широкий спектр проблем, які вирішуються за допомогою міжнародних організацій. Велика кількість продуктів діяльності програм і проектів</w:t>
      </w:r>
      <w:r w:rsidR="00EF56B1" w:rsidRPr="00E042F6">
        <w:rPr>
          <w:rFonts w:ascii="Arial" w:hAnsi="Arial" w:cs="Arial"/>
          <w:sz w:val="20"/>
          <w:szCs w:val="20"/>
        </w:rPr>
        <w:t xml:space="preserve"> </w:t>
      </w:r>
      <w:r w:rsidRPr="00E042F6">
        <w:rPr>
          <w:rFonts w:ascii="Arial" w:hAnsi="Arial" w:cs="Arial"/>
          <w:sz w:val="20"/>
          <w:szCs w:val="20"/>
        </w:rPr>
        <w:t>не лише отримали позитивну оцінку від</w:t>
      </w:r>
      <w:r w:rsidR="00EF56B1" w:rsidRPr="00E042F6">
        <w:rPr>
          <w:rFonts w:ascii="Arial" w:hAnsi="Arial" w:cs="Arial"/>
          <w:sz w:val="20"/>
          <w:szCs w:val="20"/>
        </w:rPr>
        <w:t xml:space="preserve"> </w:t>
      </w:r>
      <w:r w:rsidRPr="00E042F6">
        <w:rPr>
          <w:rFonts w:ascii="Arial" w:hAnsi="Arial" w:cs="Arial"/>
          <w:sz w:val="20"/>
          <w:szCs w:val="20"/>
        </w:rPr>
        <w:t>вигодоотримувачів, але й почали жити власним життям (їх почали створювати в інших громадах, використовувати в інших проектах тощо).</w:t>
      </w:r>
      <w:r w:rsidR="00EF56B1" w:rsidRPr="00E042F6">
        <w:rPr>
          <w:rFonts w:ascii="Arial" w:hAnsi="Arial" w:cs="Arial"/>
          <w:sz w:val="20"/>
          <w:szCs w:val="20"/>
        </w:rPr>
        <w:t xml:space="preserve"> </w:t>
      </w:r>
      <w:r w:rsidRPr="00E042F6">
        <w:rPr>
          <w:rFonts w:ascii="Arial" w:hAnsi="Arial" w:cs="Arial"/>
          <w:sz w:val="20"/>
          <w:szCs w:val="20"/>
        </w:rPr>
        <w:t>Але варто провести оцінювання кожного окремого продукту на предмет того, що потребує доопрацюва</w:t>
      </w:r>
      <w:r w:rsidR="00655D4D" w:rsidRPr="00E042F6">
        <w:rPr>
          <w:rFonts w:ascii="Arial" w:hAnsi="Arial" w:cs="Arial"/>
          <w:sz w:val="20"/>
          <w:szCs w:val="20"/>
        </w:rPr>
        <w:t>ння</w:t>
      </w:r>
      <w:r w:rsidRPr="00E042F6">
        <w:rPr>
          <w:rFonts w:ascii="Arial" w:hAnsi="Arial" w:cs="Arial"/>
          <w:sz w:val="20"/>
          <w:szCs w:val="20"/>
        </w:rPr>
        <w:t xml:space="preserve">. Під час оцінювання виявлялося, що багато продуктів, на створення яких міжнародні організації виділили багато людських і фінансових ресурсів, використовуються лише на папері через низьку якість або відсутність ресурсів на їх підтримку після закінчення програми чи проекту. </w:t>
      </w:r>
    </w:p>
    <w:p w:rsidR="008817E0" w:rsidRPr="00E042F6" w:rsidRDefault="008817E0" w:rsidP="00EF56B1">
      <w:pPr>
        <w:spacing w:before="120" w:after="0" w:line="240" w:lineRule="auto"/>
        <w:jc w:val="both"/>
        <w:rPr>
          <w:rFonts w:ascii="Arial" w:hAnsi="Arial" w:cs="Arial"/>
          <w:sz w:val="20"/>
          <w:szCs w:val="20"/>
        </w:rPr>
      </w:pPr>
      <w:r w:rsidRPr="00E042F6">
        <w:rPr>
          <w:rFonts w:ascii="Arial" w:hAnsi="Arial" w:cs="Arial"/>
          <w:sz w:val="20"/>
          <w:szCs w:val="20"/>
        </w:rPr>
        <w:t>Необхідність заходів на покращення якості</w:t>
      </w:r>
      <w:r w:rsidR="00EF56B1" w:rsidRPr="00E042F6">
        <w:rPr>
          <w:rFonts w:ascii="Arial" w:hAnsi="Arial" w:cs="Arial"/>
          <w:sz w:val="20"/>
          <w:szCs w:val="20"/>
        </w:rPr>
        <w:t xml:space="preserve"> </w:t>
      </w:r>
      <w:r w:rsidRPr="00E042F6">
        <w:rPr>
          <w:rFonts w:ascii="Arial" w:hAnsi="Arial" w:cs="Arial"/>
          <w:sz w:val="20"/>
          <w:szCs w:val="20"/>
        </w:rPr>
        <w:t>державного та муніципального управління ні у кого не викликають сумнівів, проте і тут варто провести порівняльне дослідження якості навчання від міжнародних організацій і, наприклад, системи підвищення кваліфікації державних службовців, яка отримує підтримку від міжнародних організацій і вкрай негативну оцінку від тих, хто там змушений навчатися.</w:t>
      </w:r>
      <w:r w:rsidR="00EF56B1" w:rsidRPr="00E042F6">
        <w:rPr>
          <w:rFonts w:ascii="Arial" w:hAnsi="Arial" w:cs="Arial"/>
          <w:sz w:val="20"/>
          <w:szCs w:val="20"/>
        </w:rPr>
        <w:t xml:space="preserve"> </w:t>
      </w:r>
      <w:r w:rsidRPr="00E042F6">
        <w:rPr>
          <w:rFonts w:ascii="Arial" w:hAnsi="Arial" w:cs="Arial"/>
          <w:sz w:val="20"/>
          <w:szCs w:val="20"/>
        </w:rPr>
        <w:t>Варто також обережно пропонувати якісне, але безкоштовне навчання, аби не створювати конкуренцію навчальним закладам. Останнім часом ринок навчальних послуг потерпає від небажання платити за якісний продукт через велику кількість безкоштовних, не менш якісних навчальних курсів</w:t>
      </w:r>
      <w:r w:rsidR="00655D4D" w:rsidRPr="00E042F6">
        <w:rPr>
          <w:rFonts w:ascii="Arial" w:hAnsi="Arial" w:cs="Arial"/>
          <w:sz w:val="20"/>
          <w:szCs w:val="20"/>
        </w:rPr>
        <w:t>. Так, у певні роки більше</w:t>
      </w:r>
      <w:r w:rsidR="00EF56B1" w:rsidRPr="00E042F6">
        <w:rPr>
          <w:rFonts w:ascii="Arial" w:hAnsi="Arial" w:cs="Arial"/>
          <w:sz w:val="20"/>
          <w:szCs w:val="20"/>
        </w:rPr>
        <w:t xml:space="preserve"> </w:t>
      </w:r>
      <w:r w:rsidR="00655D4D" w:rsidRPr="00E042F6">
        <w:rPr>
          <w:rFonts w:ascii="Arial" w:hAnsi="Arial" w:cs="Arial"/>
          <w:sz w:val="20"/>
          <w:szCs w:val="20"/>
        </w:rPr>
        <w:t>50%</w:t>
      </w:r>
      <w:r w:rsidR="00583B1F" w:rsidRPr="00E042F6">
        <w:rPr>
          <w:rFonts w:ascii="Arial" w:hAnsi="Arial" w:cs="Arial"/>
          <w:sz w:val="20"/>
          <w:szCs w:val="20"/>
        </w:rPr>
        <w:t xml:space="preserve"> міжнародної технічної допомоги</w:t>
      </w:r>
      <w:r w:rsidR="00655D4D" w:rsidRPr="00E042F6">
        <w:rPr>
          <w:rFonts w:ascii="Arial" w:hAnsi="Arial" w:cs="Arial"/>
          <w:sz w:val="20"/>
          <w:szCs w:val="20"/>
        </w:rPr>
        <w:t xml:space="preserve"> в одній з областей</w:t>
      </w:r>
      <w:r w:rsidR="00583B1F" w:rsidRPr="00E042F6">
        <w:rPr>
          <w:rFonts w:ascii="Arial" w:hAnsi="Arial" w:cs="Arial"/>
          <w:sz w:val="20"/>
          <w:szCs w:val="20"/>
        </w:rPr>
        <w:t>, де працю</w:t>
      </w:r>
      <w:r w:rsidR="00655D4D" w:rsidRPr="00E042F6">
        <w:rPr>
          <w:rFonts w:ascii="Arial" w:hAnsi="Arial" w:cs="Arial"/>
          <w:sz w:val="20"/>
          <w:szCs w:val="20"/>
        </w:rPr>
        <w:t>вало найбільше</w:t>
      </w:r>
      <w:r w:rsidR="00EF56B1" w:rsidRPr="00E042F6">
        <w:rPr>
          <w:rFonts w:ascii="Arial" w:hAnsi="Arial" w:cs="Arial"/>
          <w:sz w:val="20"/>
          <w:szCs w:val="20"/>
        </w:rPr>
        <w:t xml:space="preserve"> </w:t>
      </w:r>
      <w:r w:rsidR="00583B1F" w:rsidRPr="00E042F6">
        <w:rPr>
          <w:rFonts w:ascii="Arial" w:hAnsi="Arial" w:cs="Arial"/>
          <w:sz w:val="20"/>
          <w:szCs w:val="20"/>
        </w:rPr>
        <w:t>міжнародн</w:t>
      </w:r>
      <w:r w:rsidR="00655D4D" w:rsidRPr="00E042F6">
        <w:rPr>
          <w:rFonts w:ascii="Arial" w:hAnsi="Arial" w:cs="Arial"/>
          <w:sz w:val="20"/>
          <w:szCs w:val="20"/>
        </w:rPr>
        <w:t>их</w:t>
      </w:r>
      <w:r w:rsidR="00583B1F" w:rsidRPr="00E042F6">
        <w:rPr>
          <w:rFonts w:ascii="Arial" w:hAnsi="Arial" w:cs="Arial"/>
          <w:sz w:val="20"/>
          <w:szCs w:val="20"/>
        </w:rPr>
        <w:t xml:space="preserve"> організаці</w:t>
      </w:r>
      <w:r w:rsidR="00655D4D" w:rsidRPr="00E042F6">
        <w:rPr>
          <w:rFonts w:ascii="Arial" w:hAnsi="Arial" w:cs="Arial"/>
          <w:sz w:val="20"/>
          <w:szCs w:val="20"/>
        </w:rPr>
        <w:t>й</w:t>
      </w:r>
      <w:r w:rsidR="00583B1F" w:rsidRPr="00E042F6">
        <w:rPr>
          <w:rFonts w:ascii="Arial" w:hAnsi="Arial" w:cs="Arial"/>
          <w:sz w:val="20"/>
          <w:szCs w:val="20"/>
        </w:rPr>
        <w:t>, витрача</w:t>
      </w:r>
      <w:r w:rsidR="00655D4D" w:rsidRPr="00E042F6">
        <w:rPr>
          <w:rFonts w:ascii="Arial" w:hAnsi="Arial" w:cs="Arial"/>
          <w:sz w:val="20"/>
          <w:szCs w:val="20"/>
        </w:rPr>
        <w:t xml:space="preserve">лося </w:t>
      </w:r>
      <w:r w:rsidR="00583B1F" w:rsidRPr="00E042F6">
        <w:rPr>
          <w:rFonts w:ascii="Arial" w:hAnsi="Arial" w:cs="Arial"/>
          <w:sz w:val="20"/>
          <w:szCs w:val="20"/>
        </w:rPr>
        <w:t>на навчання</w:t>
      </w:r>
      <w:r w:rsidR="00655D4D" w:rsidRPr="00E042F6">
        <w:rPr>
          <w:rStyle w:val="af2"/>
          <w:rFonts w:ascii="Arial" w:hAnsi="Arial" w:cs="Arial"/>
          <w:sz w:val="20"/>
          <w:szCs w:val="20"/>
        </w:rPr>
        <w:footnoteReference w:id="11"/>
      </w:r>
      <w:r w:rsidR="00583B1F" w:rsidRPr="00E042F6">
        <w:rPr>
          <w:rFonts w:ascii="Arial" w:hAnsi="Arial" w:cs="Arial"/>
          <w:sz w:val="20"/>
          <w:szCs w:val="20"/>
        </w:rPr>
        <w:t xml:space="preserve">. </w:t>
      </w:r>
    </w:p>
    <w:p w:rsidR="00655D4D" w:rsidRPr="00E042F6" w:rsidRDefault="00E95791" w:rsidP="00EF56B1">
      <w:pPr>
        <w:spacing w:before="120" w:after="0" w:line="240" w:lineRule="auto"/>
        <w:jc w:val="both"/>
        <w:rPr>
          <w:rFonts w:ascii="Arial" w:hAnsi="Arial" w:cs="Arial"/>
          <w:sz w:val="20"/>
          <w:szCs w:val="20"/>
        </w:rPr>
      </w:pPr>
      <w:r w:rsidRPr="00E042F6">
        <w:rPr>
          <w:rFonts w:ascii="Arial" w:hAnsi="Arial" w:cs="Arial"/>
          <w:sz w:val="20"/>
          <w:szCs w:val="20"/>
        </w:rPr>
        <w:lastRenderedPageBreak/>
        <w:t>Маса проблем, на вирішення яких залучаються кошти міжнародної допомоги, потребують тривалої підтримки (зокрема ті, які передбачають зміну способу мислення та поведінки).</w:t>
      </w:r>
      <w:r w:rsidR="00EF56B1" w:rsidRPr="00E042F6">
        <w:rPr>
          <w:rFonts w:ascii="Arial" w:hAnsi="Arial" w:cs="Arial"/>
          <w:sz w:val="20"/>
          <w:szCs w:val="20"/>
        </w:rPr>
        <w:t xml:space="preserve"> </w:t>
      </w:r>
      <w:r w:rsidR="002D0537" w:rsidRPr="00E042F6">
        <w:rPr>
          <w:rFonts w:ascii="Arial" w:hAnsi="Arial" w:cs="Arial"/>
          <w:sz w:val="20"/>
          <w:szCs w:val="20"/>
        </w:rPr>
        <w:t xml:space="preserve">Затягнуті процедури прийняття рішень та бюрократія донорів не відповідають швидкості змін в країні в умовах війни (проблема втрачає актуальність задовго до того, як з’являються гроші на вирішення цієї проблеми). </w:t>
      </w:r>
      <w:r w:rsidR="002B048E" w:rsidRPr="00E042F6">
        <w:rPr>
          <w:rFonts w:ascii="Arial" w:hAnsi="Arial" w:cs="Arial"/>
          <w:sz w:val="20"/>
          <w:szCs w:val="20"/>
        </w:rPr>
        <w:t>Пріоритети надання допомоги призводять до того, що громадянське суспільство вибудовує свою діяльність відповідно до пріоритетів донорів, а не до потреб громади чи людей.</w:t>
      </w:r>
      <w:r w:rsidR="00583B1F" w:rsidRPr="00E042F6">
        <w:rPr>
          <w:rFonts w:ascii="Arial" w:hAnsi="Arial" w:cs="Arial"/>
          <w:sz w:val="20"/>
          <w:szCs w:val="20"/>
        </w:rPr>
        <w:t xml:space="preserve"> </w:t>
      </w:r>
      <w:r w:rsidR="00655D4D" w:rsidRPr="00E042F6">
        <w:rPr>
          <w:rFonts w:ascii="Arial" w:hAnsi="Arial" w:cs="Arial"/>
          <w:sz w:val="20"/>
          <w:szCs w:val="20"/>
        </w:rPr>
        <w:t>Представники влади також, буває, скаржаться на те, що витрачають час на проекти, які не відповідають потребам.</w:t>
      </w:r>
      <w:r w:rsidR="00EF56B1" w:rsidRPr="00E042F6">
        <w:rPr>
          <w:rFonts w:ascii="Arial" w:hAnsi="Arial" w:cs="Arial"/>
          <w:sz w:val="20"/>
          <w:szCs w:val="20"/>
        </w:rPr>
        <w:t xml:space="preserve"> </w:t>
      </w:r>
      <w:proofErr w:type="spellStart"/>
      <w:r w:rsidR="00655D4D" w:rsidRPr="00E042F6">
        <w:rPr>
          <w:rFonts w:ascii="Arial" w:hAnsi="Arial" w:cs="Arial"/>
          <w:sz w:val="20"/>
          <w:szCs w:val="20"/>
        </w:rPr>
        <w:t>Вигодоотримувачі</w:t>
      </w:r>
      <w:proofErr w:type="spellEnd"/>
      <w:r w:rsidR="00655D4D" w:rsidRPr="00E042F6">
        <w:rPr>
          <w:rFonts w:ascii="Arial" w:hAnsi="Arial" w:cs="Arial"/>
          <w:sz w:val="20"/>
          <w:szCs w:val="20"/>
        </w:rPr>
        <w:t xml:space="preserve"> вважають, що</w:t>
      </w:r>
      <w:r w:rsidR="00EF56B1" w:rsidRPr="00E042F6">
        <w:rPr>
          <w:rFonts w:ascii="Arial" w:hAnsi="Arial" w:cs="Arial"/>
          <w:sz w:val="20"/>
          <w:szCs w:val="20"/>
        </w:rPr>
        <w:t xml:space="preserve"> </w:t>
      </w:r>
      <w:r w:rsidR="008817E0" w:rsidRPr="00E042F6">
        <w:rPr>
          <w:rFonts w:ascii="Arial" w:hAnsi="Arial" w:cs="Arial"/>
          <w:sz w:val="20"/>
          <w:szCs w:val="20"/>
        </w:rPr>
        <w:t>керівництв</w:t>
      </w:r>
      <w:r w:rsidR="00655D4D" w:rsidRPr="00E042F6">
        <w:rPr>
          <w:rFonts w:ascii="Arial" w:hAnsi="Arial" w:cs="Arial"/>
          <w:sz w:val="20"/>
          <w:szCs w:val="20"/>
        </w:rPr>
        <w:t xml:space="preserve">о міжнародних і донорських організацій не знає про те, що їх ресурси витрачаються марно. </w:t>
      </w:r>
    </w:p>
    <w:p w:rsidR="00ED58A2" w:rsidRPr="00E042F6" w:rsidRDefault="002B048E" w:rsidP="00EF56B1">
      <w:pPr>
        <w:spacing w:before="120" w:after="0" w:line="240" w:lineRule="auto"/>
        <w:jc w:val="both"/>
        <w:rPr>
          <w:rFonts w:ascii="Arial" w:hAnsi="Arial" w:cs="Arial"/>
          <w:i/>
          <w:sz w:val="20"/>
          <w:szCs w:val="20"/>
        </w:rPr>
      </w:pPr>
      <w:r w:rsidRPr="00E042F6">
        <w:rPr>
          <w:rFonts w:ascii="Arial" w:hAnsi="Arial" w:cs="Arial"/>
          <w:sz w:val="20"/>
          <w:szCs w:val="20"/>
        </w:rPr>
        <w:t>Представники влади і громадянського суспільства говорять про необхідність</w:t>
      </w:r>
      <w:r w:rsidR="00EF56B1" w:rsidRPr="00E042F6">
        <w:rPr>
          <w:rFonts w:ascii="Arial" w:hAnsi="Arial" w:cs="Arial"/>
          <w:sz w:val="20"/>
          <w:szCs w:val="20"/>
        </w:rPr>
        <w:t xml:space="preserve"> </w:t>
      </w:r>
      <w:r w:rsidRPr="00E042F6">
        <w:rPr>
          <w:rFonts w:ascii="Arial" w:hAnsi="Arial" w:cs="Arial"/>
          <w:sz w:val="20"/>
          <w:szCs w:val="20"/>
        </w:rPr>
        <w:t>більше уваги приділяти довготривалим результатам і впливу діяльності, «думати на перспективу».</w:t>
      </w:r>
      <w:r w:rsidR="00D00AC7" w:rsidRPr="00E042F6">
        <w:rPr>
          <w:rFonts w:ascii="Arial" w:hAnsi="Arial" w:cs="Arial"/>
          <w:sz w:val="20"/>
          <w:szCs w:val="20"/>
        </w:rPr>
        <w:t xml:space="preserve"> «Розвиткові програми і</w:t>
      </w:r>
      <w:r w:rsidR="00EF56B1" w:rsidRPr="00E042F6">
        <w:rPr>
          <w:rFonts w:ascii="Arial" w:hAnsi="Arial" w:cs="Arial"/>
          <w:sz w:val="20"/>
          <w:szCs w:val="20"/>
        </w:rPr>
        <w:t xml:space="preserve"> </w:t>
      </w:r>
      <w:r w:rsidR="00D00AC7" w:rsidRPr="00E042F6">
        <w:rPr>
          <w:rFonts w:ascii="Arial" w:hAnsi="Arial" w:cs="Arial"/>
          <w:sz w:val="20"/>
          <w:szCs w:val="20"/>
        </w:rPr>
        <w:t>проекти</w:t>
      </w:r>
      <w:r w:rsidR="00EF56B1" w:rsidRPr="00E042F6">
        <w:rPr>
          <w:rFonts w:ascii="Arial" w:hAnsi="Arial" w:cs="Arial"/>
          <w:sz w:val="20"/>
          <w:szCs w:val="20"/>
        </w:rPr>
        <w:t xml:space="preserve"> </w:t>
      </w:r>
      <w:r w:rsidR="00D00AC7" w:rsidRPr="00E042F6">
        <w:rPr>
          <w:rFonts w:ascii="Arial" w:hAnsi="Arial" w:cs="Arial"/>
          <w:sz w:val="20"/>
          <w:szCs w:val="20"/>
        </w:rPr>
        <w:t>в умовах війни - це виклик … Але</w:t>
      </w:r>
      <w:r w:rsidR="00EF56B1" w:rsidRPr="00E042F6">
        <w:rPr>
          <w:rFonts w:ascii="Arial" w:hAnsi="Arial" w:cs="Arial"/>
          <w:sz w:val="20"/>
          <w:szCs w:val="20"/>
        </w:rPr>
        <w:t xml:space="preserve"> </w:t>
      </w:r>
      <w:r w:rsidR="00D00AC7" w:rsidRPr="00E042F6">
        <w:rPr>
          <w:rFonts w:ascii="Arial" w:hAnsi="Arial" w:cs="Arial"/>
          <w:sz w:val="20"/>
          <w:szCs w:val="20"/>
        </w:rPr>
        <w:t xml:space="preserve">якщо ми не будемо думати, планувати, створювати проекту для розвитку, то ми унеможливлюємо майбутнє. Проекти розвитку мають бути, щоб у нас було заради чого жити», - кажуть </w:t>
      </w:r>
      <w:r w:rsidR="00D00AC7" w:rsidRPr="00E042F6">
        <w:rPr>
          <w:rFonts w:ascii="Arial" w:hAnsi="Arial" w:cs="Arial"/>
          <w:sz w:val="20"/>
          <w:szCs w:val="20"/>
        </w:rPr>
        <w:t>вони.</w:t>
      </w:r>
      <w:r w:rsidR="00EF56B1" w:rsidRPr="00E042F6">
        <w:rPr>
          <w:rFonts w:ascii="Arial" w:hAnsi="Arial" w:cs="Arial"/>
          <w:sz w:val="20"/>
          <w:szCs w:val="20"/>
        </w:rPr>
        <w:t xml:space="preserve"> </w:t>
      </w:r>
      <w:r w:rsidR="00D00AC7" w:rsidRPr="00E042F6">
        <w:rPr>
          <w:rFonts w:ascii="Arial" w:hAnsi="Arial" w:cs="Arial"/>
          <w:sz w:val="20"/>
          <w:szCs w:val="20"/>
        </w:rPr>
        <w:t xml:space="preserve">З початку повномасштабної війни </w:t>
      </w:r>
      <w:proofErr w:type="spellStart"/>
      <w:r w:rsidR="00D00AC7" w:rsidRPr="00E042F6">
        <w:rPr>
          <w:rFonts w:ascii="Arial" w:hAnsi="Arial" w:cs="Arial"/>
          <w:sz w:val="20"/>
          <w:szCs w:val="20"/>
        </w:rPr>
        <w:t>вигодоотримувачі</w:t>
      </w:r>
      <w:proofErr w:type="spellEnd"/>
      <w:r w:rsidR="00D00AC7" w:rsidRPr="00E042F6">
        <w:rPr>
          <w:rFonts w:ascii="Arial" w:hAnsi="Arial" w:cs="Arial"/>
          <w:sz w:val="20"/>
          <w:szCs w:val="20"/>
        </w:rPr>
        <w:t xml:space="preserve"> програм і проектів</w:t>
      </w:r>
      <w:r w:rsidR="00EF56B1" w:rsidRPr="00E042F6">
        <w:rPr>
          <w:rFonts w:ascii="Arial" w:hAnsi="Arial" w:cs="Arial"/>
          <w:sz w:val="20"/>
          <w:szCs w:val="20"/>
        </w:rPr>
        <w:t xml:space="preserve"> </w:t>
      </w:r>
      <w:r w:rsidR="002D0537" w:rsidRPr="00E042F6">
        <w:rPr>
          <w:rFonts w:ascii="Arial" w:hAnsi="Arial" w:cs="Arial"/>
          <w:sz w:val="20"/>
          <w:szCs w:val="20"/>
        </w:rPr>
        <w:t>говорять про</w:t>
      </w:r>
      <w:r w:rsidR="00EF56B1" w:rsidRPr="00E042F6">
        <w:rPr>
          <w:rFonts w:ascii="Arial" w:hAnsi="Arial" w:cs="Arial"/>
          <w:sz w:val="20"/>
          <w:szCs w:val="20"/>
        </w:rPr>
        <w:t xml:space="preserve"> </w:t>
      </w:r>
      <w:r w:rsidR="00D00AC7" w:rsidRPr="00E042F6">
        <w:rPr>
          <w:rFonts w:ascii="Arial" w:hAnsi="Arial" w:cs="Arial"/>
          <w:sz w:val="20"/>
          <w:szCs w:val="20"/>
        </w:rPr>
        <w:t>надлишок гуманітарної допомоги і брак</w:t>
      </w:r>
      <w:r w:rsidR="002D0537" w:rsidRPr="00E042F6">
        <w:rPr>
          <w:rFonts w:ascii="Arial" w:hAnsi="Arial" w:cs="Arial"/>
          <w:sz w:val="20"/>
          <w:szCs w:val="20"/>
        </w:rPr>
        <w:t xml:space="preserve"> проектів розвитку</w:t>
      </w:r>
      <w:r w:rsidR="00D00AC7" w:rsidRPr="00E042F6">
        <w:rPr>
          <w:rFonts w:ascii="Arial" w:hAnsi="Arial" w:cs="Arial"/>
          <w:sz w:val="20"/>
          <w:szCs w:val="20"/>
        </w:rPr>
        <w:t xml:space="preserve">, необхідність </w:t>
      </w:r>
      <w:r w:rsidR="002D0537" w:rsidRPr="00E042F6">
        <w:rPr>
          <w:rFonts w:ascii="Arial" w:hAnsi="Arial" w:cs="Arial"/>
          <w:sz w:val="20"/>
          <w:szCs w:val="20"/>
        </w:rPr>
        <w:t>досліджень</w:t>
      </w:r>
      <w:r w:rsidR="00D00AC7" w:rsidRPr="00E042F6">
        <w:rPr>
          <w:rFonts w:ascii="Arial" w:hAnsi="Arial" w:cs="Arial"/>
          <w:sz w:val="20"/>
          <w:szCs w:val="20"/>
        </w:rPr>
        <w:t xml:space="preserve">. Науковці додають, що Україна перебуває в умовах так званого «природнього експерименту», який цікавий для науки. </w:t>
      </w:r>
      <w:proofErr w:type="spellStart"/>
      <w:r w:rsidR="00F5015B" w:rsidRPr="00E042F6">
        <w:rPr>
          <w:rFonts w:ascii="Arial" w:hAnsi="Arial" w:cs="Arial"/>
          <w:sz w:val="20"/>
          <w:szCs w:val="20"/>
        </w:rPr>
        <w:t>Вигодоотримувачі</w:t>
      </w:r>
      <w:proofErr w:type="spellEnd"/>
      <w:r w:rsidR="00F5015B" w:rsidRPr="00E042F6">
        <w:rPr>
          <w:rFonts w:ascii="Arial" w:hAnsi="Arial" w:cs="Arial"/>
          <w:sz w:val="20"/>
          <w:szCs w:val="20"/>
        </w:rPr>
        <w:t xml:space="preserve"> багатьох програм і проектів під час зовнішнього оцінювання говорять про те, що вони орієнтуються на аналітику міжнародних організацій, яка більш об’єктивна, аніж офіційна статистика.</w:t>
      </w:r>
      <w:r w:rsidR="00EF56B1" w:rsidRPr="00E042F6">
        <w:rPr>
          <w:rFonts w:ascii="Arial" w:hAnsi="Arial" w:cs="Arial"/>
          <w:sz w:val="20"/>
          <w:szCs w:val="20"/>
        </w:rPr>
        <w:t xml:space="preserve"> </w:t>
      </w:r>
      <w:r w:rsidR="00F5015B" w:rsidRPr="00E042F6">
        <w:rPr>
          <w:rFonts w:ascii="Arial" w:hAnsi="Arial" w:cs="Arial"/>
          <w:sz w:val="20"/>
          <w:szCs w:val="20"/>
        </w:rPr>
        <w:t>Вони пропонують міжнародним організаціям робити власні дослідження потреб населення, більше довіряти думці</w:t>
      </w:r>
      <w:r w:rsidR="00EF56B1" w:rsidRPr="00E042F6">
        <w:rPr>
          <w:rFonts w:ascii="Arial" w:hAnsi="Arial" w:cs="Arial"/>
          <w:sz w:val="20"/>
          <w:szCs w:val="20"/>
        </w:rPr>
        <w:t xml:space="preserve"> </w:t>
      </w:r>
      <w:r w:rsidR="00ED58A2" w:rsidRPr="00E042F6">
        <w:rPr>
          <w:rFonts w:ascii="Arial" w:hAnsi="Arial" w:cs="Arial"/>
          <w:sz w:val="20"/>
          <w:szCs w:val="20"/>
        </w:rPr>
        <w:t>громадянськ</w:t>
      </w:r>
      <w:r w:rsidR="00F5015B" w:rsidRPr="00E042F6">
        <w:rPr>
          <w:rFonts w:ascii="Arial" w:hAnsi="Arial" w:cs="Arial"/>
          <w:sz w:val="20"/>
          <w:szCs w:val="20"/>
        </w:rPr>
        <w:t>ого</w:t>
      </w:r>
      <w:r w:rsidR="00ED58A2" w:rsidRPr="00E042F6">
        <w:rPr>
          <w:rFonts w:ascii="Arial" w:hAnsi="Arial" w:cs="Arial"/>
          <w:sz w:val="20"/>
          <w:szCs w:val="20"/>
        </w:rPr>
        <w:t xml:space="preserve"> суспільств</w:t>
      </w:r>
      <w:r w:rsidR="00F5015B" w:rsidRPr="00E042F6">
        <w:rPr>
          <w:rFonts w:ascii="Arial" w:hAnsi="Arial" w:cs="Arial"/>
          <w:sz w:val="20"/>
          <w:szCs w:val="20"/>
        </w:rPr>
        <w:t>а</w:t>
      </w:r>
      <w:r w:rsidR="00ED58A2" w:rsidRPr="00E042F6">
        <w:rPr>
          <w:rFonts w:ascii="Arial" w:hAnsi="Arial" w:cs="Arial"/>
          <w:sz w:val="20"/>
          <w:szCs w:val="20"/>
        </w:rPr>
        <w:t>, яке за останні 3 роки показало свою спроможність вирішувати проблеми будь-якого рівня</w:t>
      </w:r>
      <w:r w:rsidR="00F5015B" w:rsidRPr="00E042F6">
        <w:rPr>
          <w:rStyle w:val="af2"/>
          <w:rFonts w:ascii="Arial" w:hAnsi="Arial" w:cs="Arial"/>
          <w:sz w:val="20"/>
          <w:szCs w:val="20"/>
        </w:rPr>
        <w:footnoteReference w:id="12"/>
      </w:r>
      <w:r w:rsidR="00583B1F" w:rsidRPr="00E042F6">
        <w:rPr>
          <w:rFonts w:ascii="Arial" w:hAnsi="Arial" w:cs="Arial"/>
          <w:sz w:val="20"/>
          <w:szCs w:val="20"/>
        </w:rPr>
        <w:t xml:space="preserve">. </w:t>
      </w:r>
    </w:p>
    <w:p w:rsidR="00EE7312" w:rsidRPr="00E042F6" w:rsidRDefault="00EE7312" w:rsidP="00EF56B1">
      <w:pPr>
        <w:spacing w:before="120" w:after="0" w:line="240" w:lineRule="auto"/>
        <w:jc w:val="both"/>
        <w:rPr>
          <w:rFonts w:ascii="Arial" w:hAnsi="Arial" w:cs="Arial"/>
          <w:sz w:val="20"/>
          <w:szCs w:val="20"/>
        </w:rPr>
      </w:pPr>
      <w:r w:rsidRPr="00E042F6">
        <w:rPr>
          <w:rFonts w:ascii="Arial" w:hAnsi="Arial" w:cs="Arial"/>
          <w:sz w:val="20"/>
          <w:szCs w:val="20"/>
        </w:rPr>
        <w:t>Гібридна війна в Україні вказала на необхідність більш обережного ставлення до</w:t>
      </w:r>
      <w:r w:rsidR="00F5015B" w:rsidRPr="00E042F6">
        <w:rPr>
          <w:rFonts w:ascii="Arial" w:hAnsi="Arial" w:cs="Arial"/>
          <w:sz w:val="20"/>
          <w:szCs w:val="20"/>
        </w:rPr>
        <w:t xml:space="preserve"> оприлюднення будь-якої</w:t>
      </w:r>
      <w:r w:rsidRPr="00E042F6">
        <w:rPr>
          <w:rFonts w:ascii="Arial" w:hAnsi="Arial" w:cs="Arial"/>
          <w:sz w:val="20"/>
          <w:szCs w:val="20"/>
        </w:rPr>
        <w:t xml:space="preserve"> інформації</w:t>
      </w:r>
      <w:r w:rsidR="006A0234" w:rsidRPr="00E042F6">
        <w:rPr>
          <w:rFonts w:ascii="Arial" w:hAnsi="Arial" w:cs="Arial"/>
          <w:sz w:val="20"/>
          <w:szCs w:val="20"/>
        </w:rPr>
        <w:t>. Представники громад і бізнесу все більше уникають контактів з міжнародними організаціями і</w:t>
      </w:r>
      <w:r w:rsidR="00EF56B1" w:rsidRPr="00E042F6">
        <w:rPr>
          <w:rFonts w:ascii="Arial" w:hAnsi="Arial" w:cs="Arial"/>
          <w:sz w:val="20"/>
          <w:szCs w:val="20"/>
        </w:rPr>
        <w:t xml:space="preserve"> </w:t>
      </w:r>
      <w:r w:rsidR="006A0234" w:rsidRPr="00E042F6">
        <w:rPr>
          <w:rFonts w:ascii="Arial" w:hAnsi="Arial" w:cs="Arial"/>
          <w:sz w:val="20"/>
          <w:szCs w:val="20"/>
        </w:rPr>
        <w:t>представниками громадянського суспільства, оскільки</w:t>
      </w:r>
      <w:r w:rsidR="00EF56B1" w:rsidRPr="00E042F6">
        <w:rPr>
          <w:rFonts w:ascii="Arial" w:hAnsi="Arial" w:cs="Arial"/>
          <w:sz w:val="20"/>
          <w:szCs w:val="20"/>
        </w:rPr>
        <w:t xml:space="preserve"> </w:t>
      </w:r>
      <w:r w:rsidR="006A0234" w:rsidRPr="00E042F6">
        <w:rPr>
          <w:rFonts w:ascii="Arial" w:hAnsi="Arial" w:cs="Arial"/>
          <w:sz w:val="20"/>
          <w:szCs w:val="20"/>
        </w:rPr>
        <w:t xml:space="preserve">майже уся інформація про співпрацю згодом стає публічною. Вони скаржаться на те, що фото- і </w:t>
      </w:r>
      <w:proofErr w:type="spellStart"/>
      <w:r w:rsidR="006A0234" w:rsidRPr="00E042F6">
        <w:rPr>
          <w:rFonts w:ascii="Arial" w:hAnsi="Arial" w:cs="Arial"/>
          <w:sz w:val="20"/>
          <w:szCs w:val="20"/>
        </w:rPr>
        <w:t>відеозвіти</w:t>
      </w:r>
      <w:proofErr w:type="spellEnd"/>
      <w:r w:rsidR="006A0234" w:rsidRPr="00E042F6">
        <w:rPr>
          <w:rFonts w:ascii="Arial" w:hAnsi="Arial" w:cs="Arial"/>
          <w:sz w:val="20"/>
          <w:szCs w:val="20"/>
        </w:rPr>
        <w:t>, звіти про результати діяльності</w:t>
      </w:r>
      <w:r w:rsidR="00EF56B1" w:rsidRPr="00E042F6">
        <w:rPr>
          <w:rFonts w:ascii="Arial" w:hAnsi="Arial" w:cs="Arial"/>
          <w:sz w:val="20"/>
          <w:szCs w:val="20"/>
        </w:rPr>
        <w:t xml:space="preserve"> </w:t>
      </w:r>
      <w:r w:rsidR="006A0234" w:rsidRPr="00E042F6">
        <w:rPr>
          <w:rFonts w:ascii="Arial" w:hAnsi="Arial" w:cs="Arial"/>
          <w:sz w:val="20"/>
          <w:szCs w:val="20"/>
        </w:rPr>
        <w:t>містять інформацію про місцезнаходження, наприклад, складських приміщень</w:t>
      </w:r>
      <w:r w:rsidR="00F530BE" w:rsidRPr="00E042F6">
        <w:rPr>
          <w:rFonts w:ascii="Arial" w:hAnsi="Arial" w:cs="Arial"/>
          <w:sz w:val="20"/>
          <w:szCs w:val="20"/>
        </w:rPr>
        <w:t>. З часом вони стають об’єктами знищення для ворога.</w:t>
      </w:r>
      <w:r w:rsidR="00EF56B1" w:rsidRPr="00E042F6">
        <w:rPr>
          <w:rFonts w:ascii="Arial" w:hAnsi="Arial" w:cs="Arial"/>
          <w:sz w:val="20"/>
          <w:szCs w:val="20"/>
        </w:rPr>
        <w:t xml:space="preserve"> </w:t>
      </w:r>
    </w:p>
    <w:p w:rsidR="00082D5C" w:rsidRPr="00E042F6" w:rsidRDefault="00EE7312" w:rsidP="00EF56B1">
      <w:pPr>
        <w:spacing w:before="120" w:after="0" w:line="240" w:lineRule="auto"/>
        <w:jc w:val="both"/>
        <w:rPr>
          <w:rFonts w:ascii="Arial" w:hAnsi="Arial" w:cs="Arial"/>
          <w:sz w:val="20"/>
          <w:szCs w:val="20"/>
        </w:rPr>
      </w:pPr>
      <w:r w:rsidRPr="00E042F6">
        <w:rPr>
          <w:rFonts w:ascii="Arial" w:hAnsi="Arial" w:cs="Arial"/>
          <w:sz w:val="20"/>
          <w:szCs w:val="20"/>
        </w:rPr>
        <w:t>Надання гуманітарної допомоги має відбуватися із врахуванням реальних потреб не лише людей, постраждалих від війни, але й місцевого і національного бізнесу.</w:t>
      </w:r>
      <w:r w:rsidR="00EF56B1" w:rsidRPr="00E042F6">
        <w:rPr>
          <w:rFonts w:ascii="Arial" w:hAnsi="Arial" w:cs="Arial"/>
          <w:sz w:val="20"/>
          <w:szCs w:val="20"/>
        </w:rPr>
        <w:t xml:space="preserve"> </w:t>
      </w:r>
      <w:r w:rsidR="00082D5C" w:rsidRPr="00E042F6">
        <w:rPr>
          <w:rFonts w:ascii="Arial" w:hAnsi="Arial" w:cs="Arial"/>
          <w:sz w:val="20"/>
          <w:szCs w:val="20"/>
        </w:rPr>
        <w:t>Допомога</w:t>
      </w:r>
      <w:r w:rsidR="00EF56B1" w:rsidRPr="00E042F6">
        <w:rPr>
          <w:rFonts w:ascii="Arial" w:hAnsi="Arial" w:cs="Arial"/>
          <w:sz w:val="20"/>
          <w:szCs w:val="20"/>
        </w:rPr>
        <w:t xml:space="preserve"> </w:t>
      </w:r>
      <w:r w:rsidR="00082D5C" w:rsidRPr="00E042F6">
        <w:rPr>
          <w:rFonts w:ascii="Arial" w:hAnsi="Arial" w:cs="Arial"/>
          <w:sz w:val="20"/>
          <w:szCs w:val="20"/>
        </w:rPr>
        <w:t>має надаватися вкрай зважено, не перекладаючи на міжнародні і громадські організації</w:t>
      </w:r>
      <w:r w:rsidR="00EF56B1" w:rsidRPr="00E042F6">
        <w:rPr>
          <w:rFonts w:ascii="Arial" w:hAnsi="Arial" w:cs="Arial"/>
          <w:sz w:val="20"/>
          <w:szCs w:val="20"/>
        </w:rPr>
        <w:t xml:space="preserve"> </w:t>
      </w:r>
      <w:r w:rsidR="00082D5C" w:rsidRPr="00E042F6">
        <w:rPr>
          <w:rFonts w:ascii="Arial" w:hAnsi="Arial" w:cs="Arial"/>
          <w:sz w:val="20"/>
          <w:szCs w:val="20"/>
        </w:rPr>
        <w:t xml:space="preserve">функції держави, не перекладаючи на плечі громадянського суспільства функції бізнесу і самих людей. </w:t>
      </w:r>
      <w:r w:rsidR="00F530BE" w:rsidRPr="00E042F6">
        <w:rPr>
          <w:rFonts w:ascii="Arial" w:hAnsi="Arial" w:cs="Arial"/>
          <w:sz w:val="20"/>
          <w:szCs w:val="20"/>
        </w:rPr>
        <w:t xml:space="preserve">З іншого боку, допомога не має руйнувати місцевий бізнес. </w:t>
      </w:r>
    </w:p>
    <w:p w:rsidR="00775A67" w:rsidRPr="00E042F6" w:rsidRDefault="00775A67" w:rsidP="00EF56B1">
      <w:pPr>
        <w:spacing w:before="120" w:after="0" w:line="240" w:lineRule="auto"/>
        <w:jc w:val="both"/>
        <w:rPr>
          <w:rFonts w:ascii="Arial" w:hAnsi="Arial" w:cs="Arial"/>
          <w:sz w:val="20"/>
          <w:szCs w:val="20"/>
        </w:rPr>
      </w:pPr>
      <w:r w:rsidRPr="00E042F6">
        <w:rPr>
          <w:rFonts w:ascii="Arial" w:hAnsi="Arial" w:cs="Arial"/>
          <w:sz w:val="20"/>
          <w:szCs w:val="20"/>
        </w:rPr>
        <w:t>В умовах довготривалої війни країна</w:t>
      </w:r>
      <w:r w:rsidR="00EF56B1" w:rsidRPr="00E042F6">
        <w:rPr>
          <w:rFonts w:ascii="Arial" w:hAnsi="Arial" w:cs="Arial"/>
          <w:sz w:val="20"/>
          <w:szCs w:val="20"/>
        </w:rPr>
        <w:t xml:space="preserve"> </w:t>
      </w:r>
      <w:r w:rsidRPr="00E042F6">
        <w:rPr>
          <w:rFonts w:ascii="Arial" w:hAnsi="Arial" w:cs="Arial"/>
          <w:sz w:val="20"/>
          <w:szCs w:val="20"/>
        </w:rPr>
        <w:t>потребує</w:t>
      </w:r>
      <w:r w:rsidR="00EF56B1" w:rsidRPr="00E042F6">
        <w:rPr>
          <w:rFonts w:ascii="Arial" w:hAnsi="Arial" w:cs="Arial"/>
          <w:sz w:val="20"/>
          <w:szCs w:val="20"/>
        </w:rPr>
        <w:t xml:space="preserve"> </w:t>
      </w:r>
      <w:r w:rsidRPr="00E042F6">
        <w:rPr>
          <w:rFonts w:ascii="Arial" w:hAnsi="Arial" w:cs="Arial"/>
          <w:sz w:val="20"/>
          <w:szCs w:val="20"/>
        </w:rPr>
        <w:t>міжнародної технічної допомоги. Водночас зусилля надавачів та отримувачів допомоги мають бути спрямовані на те, щоб ця допомога використовувалася більш ефективно,</w:t>
      </w:r>
      <w:r w:rsidR="00EF56B1" w:rsidRPr="00E042F6">
        <w:rPr>
          <w:rFonts w:ascii="Arial" w:hAnsi="Arial" w:cs="Arial"/>
          <w:sz w:val="20"/>
          <w:szCs w:val="20"/>
        </w:rPr>
        <w:t xml:space="preserve"> </w:t>
      </w:r>
      <w:r w:rsidRPr="00E042F6">
        <w:rPr>
          <w:rFonts w:ascii="Arial" w:hAnsi="Arial" w:cs="Arial"/>
          <w:sz w:val="20"/>
          <w:szCs w:val="20"/>
        </w:rPr>
        <w:t>щоб вона сприяла на</w:t>
      </w:r>
      <w:r w:rsidR="00EF56B1" w:rsidRPr="00E042F6">
        <w:rPr>
          <w:rFonts w:ascii="Arial" w:hAnsi="Arial" w:cs="Arial"/>
          <w:sz w:val="20"/>
          <w:szCs w:val="20"/>
        </w:rPr>
        <w:t xml:space="preserve"> </w:t>
      </w:r>
      <w:r w:rsidRPr="00E042F6">
        <w:rPr>
          <w:rFonts w:ascii="Arial" w:hAnsi="Arial" w:cs="Arial"/>
          <w:sz w:val="20"/>
          <w:szCs w:val="20"/>
        </w:rPr>
        <w:t xml:space="preserve">розвиток саме країни, а не міжнародних організацій в країні, щоб стандарти міжнародних організацій були орієнтиром, а не перепоною в роботі. </w:t>
      </w:r>
    </w:p>
    <w:p w:rsidR="00F530BE" w:rsidRDefault="00F530BE" w:rsidP="00EF56B1">
      <w:pPr>
        <w:spacing w:before="120" w:after="0" w:line="240" w:lineRule="auto"/>
        <w:jc w:val="both"/>
        <w:rPr>
          <w:rFonts w:ascii="Arial" w:hAnsi="Arial" w:cs="Arial"/>
          <w:sz w:val="20"/>
          <w:szCs w:val="20"/>
        </w:rPr>
      </w:pPr>
      <w:r w:rsidRPr="00E042F6">
        <w:rPr>
          <w:rFonts w:ascii="Arial" w:hAnsi="Arial" w:cs="Arial"/>
          <w:sz w:val="20"/>
          <w:szCs w:val="20"/>
        </w:rPr>
        <w:t xml:space="preserve">Зазначені вище проблеми характерні для багатьох міжнародних і донорських організацій, які працюють в Україні. Але глибина проблеми залежить від конкретної людини, яка </w:t>
      </w:r>
      <w:r w:rsidR="001A3ACB" w:rsidRPr="00E042F6">
        <w:rPr>
          <w:rFonts w:ascii="Arial" w:hAnsi="Arial" w:cs="Arial"/>
          <w:sz w:val="20"/>
          <w:szCs w:val="20"/>
        </w:rPr>
        <w:t xml:space="preserve">саме зараз </w:t>
      </w:r>
      <w:r w:rsidRPr="00E042F6">
        <w:rPr>
          <w:rFonts w:ascii="Arial" w:hAnsi="Arial" w:cs="Arial"/>
          <w:sz w:val="20"/>
          <w:szCs w:val="20"/>
        </w:rPr>
        <w:t xml:space="preserve"> відповідає за </w:t>
      </w:r>
      <w:r w:rsidR="001A3ACB" w:rsidRPr="00E042F6">
        <w:rPr>
          <w:rFonts w:ascii="Arial" w:hAnsi="Arial" w:cs="Arial"/>
          <w:sz w:val="20"/>
          <w:szCs w:val="20"/>
        </w:rPr>
        <w:t xml:space="preserve">конкретний </w:t>
      </w:r>
      <w:r w:rsidRPr="00E042F6">
        <w:rPr>
          <w:rFonts w:ascii="Arial" w:hAnsi="Arial" w:cs="Arial"/>
          <w:sz w:val="20"/>
          <w:szCs w:val="20"/>
        </w:rPr>
        <w:t>напрям діяльності. На щастя, експертний потенціал міжнародних організацій в Україні лишається зразковим, незважаючи на весь спектр наявних проблем.</w:t>
      </w:r>
      <w:r w:rsidR="001A3ACB" w:rsidRPr="00E042F6">
        <w:rPr>
          <w:rFonts w:ascii="Arial" w:hAnsi="Arial" w:cs="Arial"/>
          <w:sz w:val="20"/>
          <w:szCs w:val="20"/>
        </w:rPr>
        <w:t xml:space="preserve"> Проте чудові експерти часто покидають організацію через незгоду із внутрішньою політикою саме щодо війни в Україні.  </w:t>
      </w:r>
      <w:r w:rsidR="00ED6F1C" w:rsidRPr="00E042F6">
        <w:rPr>
          <w:rFonts w:ascii="Arial" w:hAnsi="Arial" w:cs="Arial"/>
          <w:sz w:val="20"/>
          <w:szCs w:val="20"/>
        </w:rPr>
        <w:t xml:space="preserve">Або термін їх контракту закінчується і вони покидають країну. </w:t>
      </w:r>
      <w:r w:rsidR="001A3ACB" w:rsidRPr="00E042F6">
        <w:rPr>
          <w:rFonts w:ascii="Arial" w:hAnsi="Arial" w:cs="Arial"/>
          <w:sz w:val="20"/>
          <w:szCs w:val="20"/>
        </w:rPr>
        <w:t xml:space="preserve"> </w:t>
      </w:r>
    </w:p>
    <w:p w:rsidR="00887C5F" w:rsidRPr="00E042F6" w:rsidRDefault="00887C5F" w:rsidP="00EF56B1">
      <w:pPr>
        <w:spacing w:before="120" w:after="0" w:line="240" w:lineRule="auto"/>
        <w:jc w:val="both"/>
        <w:rPr>
          <w:rFonts w:ascii="Arial" w:hAnsi="Arial" w:cs="Arial"/>
          <w:sz w:val="20"/>
          <w:szCs w:val="20"/>
        </w:rPr>
      </w:pPr>
      <w:r>
        <w:rPr>
          <w:rFonts w:ascii="Arial" w:hAnsi="Arial" w:cs="Arial"/>
          <w:sz w:val="20"/>
          <w:szCs w:val="20"/>
        </w:rPr>
        <w:t xml:space="preserve">Незважаючи на наявні зазначені проблеми, міжнародні організації є важливим елементом життєдіяльності країни в умовах кризи і війни. </w:t>
      </w:r>
      <w:proofErr w:type="spellStart"/>
      <w:r>
        <w:rPr>
          <w:rFonts w:ascii="Arial" w:hAnsi="Arial" w:cs="Arial"/>
          <w:sz w:val="20"/>
          <w:szCs w:val="20"/>
        </w:rPr>
        <w:t>Вигодоотримувачі</w:t>
      </w:r>
      <w:proofErr w:type="spellEnd"/>
      <w:r>
        <w:rPr>
          <w:rFonts w:ascii="Arial" w:hAnsi="Arial" w:cs="Arial"/>
          <w:sz w:val="20"/>
          <w:szCs w:val="20"/>
        </w:rPr>
        <w:t xml:space="preserve"> міжнародних і донорських організацій визнають, що власних ресурсів країни часто не вистачає навіть на базові потреби людей. Та частка міжнародної допомоги, яка спрямовується на відбудову, дає можливість створити умови для повернення людей і появи бізнесу.  Експертний та ресурсний потенціал </w:t>
      </w:r>
      <w:r w:rsidR="006E639B">
        <w:rPr>
          <w:rFonts w:ascii="Arial" w:hAnsi="Arial" w:cs="Arial"/>
          <w:sz w:val="20"/>
          <w:szCs w:val="20"/>
        </w:rPr>
        <w:t xml:space="preserve">міжнародних організацій інколи </w:t>
      </w:r>
      <w:r w:rsidR="006E639B">
        <w:rPr>
          <w:rFonts w:ascii="Arial" w:hAnsi="Arial" w:cs="Arial"/>
          <w:sz w:val="20"/>
          <w:szCs w:val="20"/>
        </w:rPr>
        <w:t xml:space="preserve">дозволяє </w:t>
      </w:r>
      <w:r w:rsidR="006E639B">
        <w:rPr>
          <w:rFonts w:ascii="Arial" w:hAnsi="Arial" w:cs="Arial"/>
          <w:sz w:val="20"/>
          <w:szCs w:val="20"/>
        </w:rPr>
        <w:t xml:space="preserve">перекладати функції держави не неурядовий сектор.  </w:t>
      </w:r>
    </w:p>
    <w:p w:rsidR="00EE7312" w:rsidRDefault="00775A67" w:rsidP="00EF56B1">
      <w:pPr>
        <w:spacing w:before="120" w:after="0" w:line="240" w:lineRule="auto"/>
        <w:jc w:val="both"/>
        <w:rPr>
          <w:rFonts w:ascii="Arial" w:hAnsi="Arial" w:cs="Arial"/>
          <w:sz w:val="20"/>
          <w:szCs w:val="20"/>
        </w:rPr>
      </w:pPr>
      <w:r w:rsidRPr="00E042F6">
        <w:rPr>
          <w:rFonts w:ascii="Arial" w:hAnsi="Arial" w:cs="Arial"/>
          <w:sz w:val="20"/>
          <w:szCs w:val="20"/>
        </w:rPr>
        <w:t>Простих спільних</w:t>
      </w:r>
      <w:r w:rsidR="00EF56B1" w:rsidRPr="00E042F6">
        <w:rPr>
          <w:rFonts w:ascii="Arial" w:hAnsi="Arial" w:cs="Arial"/>
          <w:sz w:val="20"/>
          <w:szCs w:val="20"/>
        </w:rPr>
        <w:t xml:space="preserve"> </w:t>
      </w:r>
      <w:r w:rsidRPr="00E042F6">
        <w:rPr>
          <w:rFonts w:ascii="Arial" w:hAnsi="Arial" w:cs="Arial"/>
          <w:sz w:val="20"/>
          <w:szCs w:val="20"/>
        </w:rPr>
        <w:t>рекомендацій для усіх міжнародних організацій щодо вирішення наявних проблем із наданням і використанням допомоги</w:t>
      </w:r>
      <w:r w:rsidR="004C18FB" w:rsidRPr="00E042F6">
        <w:rPr>
          <w:rFonts w:ascii="Arial" w:hAnsi="Arial" w:cs="Arial"/>
          <w:sz w:val="20"/>
          <w:szCs w:val="20"/>
        </w:rPr>
        <w:t xml:space="preserve"> немає, окрім налагодити комунікацію між ланками прийняття управлінських рішень та враховувати соціокультурного контексту при наданні допомоги</w:t>
      </w:r>
      <w:r w:rsidR="00ED6F1C" w:rsidRPr="00E042F6">
        <w:rPr>
          <w:rStyle w:val="af2"/>
          <w:rFonts w:ascii="Arial" w:hAnsi="Arial" w:cs="Arial"/>
          <w:sz w:val="20"/>
          <w:szCs w:val="20"/>
        </w:rPr>
        <w:footnoteReference w:id="13"/>
      </w:r>
      <w:r w:rsidR="004C18FB" w:rsidRPr="00E042F6">
        <w:rPr>
          <w:rFonts w:ascii="Arial" w:hAnsi="Arial" w:cs="Arial"/>
          <w:sz w:val="20"/>
          <w:szCs w:val="20"/>
        </w:rPr>
        <w:t>. Найбільш дієвий інструмент комунікації (зв’язку донора</w:t>
      </w:r>
      <w:r w:rsidR="00EF56B1" w:rsidRPr="00E042F6">
        <w:rPr>
          <w:rFonts w:ascii="Arial" w:hAnsi="Arial" w:cs="Arial"/>
          <w:sz w:val="20"/>
          <w:szCs w:val="20"/>
        </w:rPr>
        <w:t xml:space="preserve"> </w:t>
      </w:r>
      <w:r w:rsidR="004C18FB" w:rsidRPr="00E042F6">
        <w:rPr>
          <w:rFonts w:ascii="Arial" w:hAnsi="Arial" w:cs="Arial"/>
          <w:sz w:val="20"/>
          <w:szCs w:val="20"/>
        </w:rPr>
        <w:t xml:space="preserve">із кінцевим споживачем допомоги) є звіт за результатами оцінювання та врахування результатів оцінювання, зокрема оцінювання не лише досягнення запланованих показників, а й оцінювання довготривалого впливу тієї чи іншої діяльності на </w:t>
      </w:r>
      <w:r w:rsidR="004C18FB" w:rsidRPr="00E042F6">
        <w:rPr>
          <w:rFonts w:ascii="Arial" w:hAnsi="Arial" w:cs="Arial"/>
          <w:sz w:val="20"/>
          <w:szCs w:val="20"/>
        </w:rPr>
        <w:lastRenderedPageBreak/>
        <w:t>вигодоотримувачів допомоги і зацікавлених сторін (експертів, інституцій, громад тощо).</w:t>
      </w:r>
      <w:r w:rsidR="00E0481C" w:rsidRPr="00E042F6">
        <w:rPr>
          <w:rFonts w:ascii="Arial" w:hAnsi="Arial" w:cs="Arial"/>
          <w:sz w:val="20"/>
          <w:szCs w:val="20"/>
        </w:rPr>
        <w:t xml:space="preserve"> Важливо долучати українських </w:t>
      </w:r>
      <w:r w:rsidR="001A3ACB" w:rsidRPr="00E042F6">
        <w:rPr>
          <w:rFonts w:ascii="Arial" w:hAnsi="Arial" w:cs="Arial"/>
          <w:sz w:val="20"/>
          <w:szCs w:val="20"/>
        </w:rPr>
        <w:t xml:space="preserve">фахівців з оцінювання  </w:t>
      </w:r>
      <w:r w:rsidR="00E0481C" w:rsidRPr="00E042F6">
        <w:rPr>
          <w:rFonts w:ascii="Arial" w:hAnsi="Arial" w:cs="Arial"/>
          <w:sz w:val="20"/>
          <w:szCs w:val="20"/>
        </w:rPr>
        <w:t>до зовнішнього оцінювання не формально, а як повноцінних учасників оцінювання, які мають право голосу на етапі формулювання висновків. Наразі діяльність міжнародних експертів, які мало розуміються в українському контексті, оцінюють інші іноземні експерти,</w:t>
      </w:r>
      <w:r w:rsidR="00F530BE" w:rsidRPr="00E042F6">
        <w:rPr>
          <w:rFonts w:ascii="Arial" w:hAnsi="Arial" w:cs="Arial"/>
          <w:sz w:val="20"/>
          <w:szCs w:val="20"/>
        </w:rPr>
        <w:t xml:space="preserve"> </w:t>
      </w:r>
      <w:r w:rsidR="00E0481C" w:rsidRPr="00E042F6">
        <w:rPr>
          <w:rFonts w:ascii="Arial" w:hAnsi="Arial" w:cs="Arial"/>
          <w:sz w:val="20"/>
          <w:szCs w:val="20"/>
        </w:rPr>
        <w:t>які знають український контекст ще менше.</w:t>
      </w:r>
      <w:r w:rsidR="00EF56B1" w:rsidRPr="00E042F6">
        <w:rPr>
          <w:rFonts w:ascii="Arial" w:hAnsi="Arial" w:cs="Arial"/>
          <w:sz w:val="20"/>
          <w:szCs w:val="20"/>
        </w:rPr>
        <w:t xml:space="preserve"> </w:t>
      </w:r>
      <w:r w:rsidR="00F530BE" w:rsidRPr="00E042F6">
        <w:rPr>
          <w:rFonts w:ascii="Arial" w:hAnsi="Arial" w:cs="Arial"/>
          <w:sz w:val="20"/>
          <w:szCs w:val="20"/>
        </w:rPr>
        <w:t xml:space="preserve">Це унеможливлює позитивні зміни в системі наданні міжнародної допомоги і </w:t>
      </w:r>
      <w:r w:rsidR="00C50774" w:rsidRPr="00E042F6">
        <w:rPr>
          <w:rFonts w:ascii="Arial" w:hAnsi="Arial" w:cs="Arial"/>
          <w:sz w:val="20"/>
          <w:szCs w:val="20"/>
        </w:rPr>
        <w:t xml:space="preserve">призводить до неефективного використання дуже дорогих ресурсів. </w:t>
      </w:r>
    </w:p>
    <w:p w:rsidR="00127006" w:rsidRPr="00C5046C" w:rsidRDefault="00127006" w:rsidP="00C5046C">
      <w:pPr>
        <w:spacing w:before="120" w:after="0" w:line="240" w:lineRule="auto"/>
        <w:jc w:val="both"/>
        <w:rPr>
          <w:rFonts w:ascii="Arial" w:hAnsi="Arial" w:cs="Arial"/>
          <w:sz w:val="20"/>
          <w:szCs w:val="20"/>
        </w:rPr>
      </w:pPr>
    </w:p>
    <w:p w:rsidR="006A420F" w:rsidRPr="00E042F6" w:rsidRDefault="00BE2466" w:rsidP="00EF56B1">
      <w:pPr>
        <w:spacing w:before="120" w:after="0" w:line="240" w:lineRule="auto"/>
        <w:rPr>
          <w:rFonts w:ascii="Arial" w:hAnsi="Arial" w:cs="Arial"/>
          <w:b/>
          <w:bCs/>
          <w:sz w:val="20"/>
          <w:szCs w:val="20"/>
        </w:rPr>
      </w:pPr>
      <w:r w:rsidRPr="00E042F6">
        <w:rPr>
          <w:rFonts w:ascii="Arial" w:hAnsi="Arial" w:cs="Arial"/>
          <w:b/>
          <w:bCs/>
          <w:sz w:val="20"/>
          <w:szCs w:val="20"/>
        </w:rPr>
        <w:t>Список використаних джерел:</w:t>
      </w:r>
    </w:p>
    <w:sectPr w:rsidR="006A420F" w:rsidRPr="00E042F6" w:rsidSect="00ED13F4">
      <w:headerReference w:type="default" r:id="rId8"/>
      <w:footerReference w:type="default" r:id="rId9"/>
      <w:footnotePr>
        <w:numFmt w:val="lowerLetter"/>
      </w:footnotePr>
      <w:endnotePr>
        <w:numFmt w:val="decimal"/>
      </w:endnotePr>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695C" w:rsidRDefault="009C695C" w:rsidP="0069312D">
      <w:pPr>
        <w:spacing w:after="0" w:line="240" w:lineRule="auto"/>
      </w:pPr>
      <w:r>
        <w:separator/>
      </w:r>
    </w:p>
  </w:endnote>
  <w:endnote w:type="continuationSeparator" w:id="0">
    <w:p w:rsidR="009C695C" w:rsidRDefault="009C695C" w:rsidP="0069312D">
      <w:pPr>
        <w:spacing w:after="0" w:line="240" w:lineRule="auto"/>
      </w:pPr>
      <w:r>
        <w:continuationSeparator/>
      </w:r>
    </w:p>
  </w:endnote>
  <w:endnote w:id="1">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r w:rsidR="00BE2466" w:rsidRPr="00BE2466">
        <w:rPr>
          <w:color w:val="000000"/>
          <w:sz w:val="20"/>
          <w:szCs w:val="20"/>
        </w:rPr>
        <w:t>Моделі і ціна врегулювання конфлікту на Донбасі: міжнародний досвід та українські реалії</w:t>
      </w:r>
      <w:r w:rsidR="00BE2466">
        <w:rPr>
          <w:color w:val="000000"/>
          <w:sz w:val="20"/>
          <w:szCs w:val="20"/>
        </w:rPr>
        <w:t xml:space="preserve">. - </w:t>
      </w:r>
      <w:r>
        <w:rPr>
          <w:color w:val="000000"/>
          <w:sz w:val="20"/>
          <w:szCs w:val="20"/>
        </w:rPr>
        <w:t>https://icps.com.ua/assets/uploads/images/images/eu/donetsk.pdf</w:t>
      </w:r>
    </w:p>
  </w:endnote>
  <w:endnote w:id="2">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r w:rsidR="00BE2466" w:rsidRPr="00BE2466">
        <w:rPr>
          <w:color w:val="000000"/>
          <w:sz w:val="20"/>
          <w:szCs w:val="20"/>
        </w:rPr>
        <w:t>Моделі і ціна врегулювання конфлікту на Донбасі: міжнародний досвід та українські реалії</w:t>
      </w:r>
      <w:r w:rsidR="00BE2466">
        <w:rPr>
          <w:color w:val="000000"/>
          <w:sz w:val="20"/>
          <w:szCs w:val="20"/>
        </w:rPr>
        <w:t>. -</w:t>
      </w:r>
      <w:r w:rsidR="00EF56B1">
        <w:rPr>
          <w:color w:val="000000"/>
          <w:sz w:val="20"/>
          <w:szCs w:val="20"/>
        </w:rPr>
        <w:t xml:space="preserve"> </w:t>
      </w:r>
      <w:r>
        <w:rPr>
          <w:color w:val="000000"/>
          <w:sz w:val="20"/>
          <w:szCs w:val="20"/>
        </w:rPr>
        <w:t>https://icps.com.ua/assets/uploads/images/images/eu/donetsk.pdf</w:t>
      </w:r>
    </w:p>
  </w:endnote>
  <w:endnote w:id="3">
    <w:p w:rsidR="00BE2466" w:rsidRPr="00BE2466" w:rsidRDefault="00301D03" w:rsidP="00EF56B1">
      <w:pPr>
        <w:pBdr>
          <w:top w:val="nil"/>
          <w:left w:val="nil"/>
          <w:bottom w:val="nil"/>
          <w:right w:val="nil"/>
          <w:between w:val="nil"/>
        </w:pBdr>
        <w:spacing w:after="120" w:line="240" w:lineRule="auto"/>
        <w:rPr>
          <w:b/>
          <w:bCs/>
          <w:color w:val="000000"/>
          <w:sz w:val="20"/>
          <w:szCs w:val="20"/>
        </w:rPr>
      </w:pPr>
      <w:r>
        <w:rPr>
          <w:vertAlign w:val="superscript"/>
        </w:rPr>
        <w:endnoteRef/>
      </w:r>
      <w:r>
        <w:rPr>
          <w:color w:val="000000"/>
          <w:sz w:val="20"/>
          <w:szCs w:val="20"/>
        </w:rPr>
        <w:t xml:space="preserve"> </w:t>
      </w:r>
      <w:r w:rsidR="00BE2466" w:rsidRPr="00BE2466">
        <w:rPr>
          <w:color w:val="000000"/>
          <w:sz w:val="20"/>
          <w:szCs w:val="20"/>
        </w:rPr>
        <w:t xml:space="preserve">Оцінка відновлення та розбудови миру: аналіз впливу кризи та потреб на </w:t>
      </w:r>
      <w:proofErr w:type="spellStart"/>
      <w:r w:rsidR="00BE2466" w:rsidRPr="00BE2466">
        <w:rPr>
          <w:color w:val="000000"/>
          <w:sz w:val="20"/>
          <w:szCs w:val="20"/>
        </w:rPr>
        <w:t>Cхідній</w:t>
      </w:r>
      <w:proofErr w:type="spellEnd"/>
      <w:r w:rsidR="00BE2466" w:rsidRPr="00BE2466">
        <w:rPr>
          <w:color w:val="000000"/>
          <w:sz w:val="20"/>
          <w:szCs w:val="20"/>
        </w:rPr>
        <w:t xml:space="preserve"> Україні. Частина I: Зведений звіт</w:t>
      </w:r>
      <w:r w:rsidR="00BE2466" w:rsidRPr="00BE2466">
        <w:rPr>
          <w:color w:val="000000"/>
          <w:sz w:val="20"/>
          <w:szCs w:val="20"/>
        </w:rPr>
        <w:t>. -</w:t>
      </w:r>
      <w:r w:rsidR="00BE2466">
        <w:rPr>
          <w:b/>
          <w:bCs/>
          <w:color w:val="000000"/>
          <w:sz w:val="20"/>
          <w:szCs w:val="20"/>
        </w:rPr>
        <w:t xml:space="preserve"> </w:t>
      </w:r>
    </w:p>
    <w:p w:rsidR="00301D03" w:rsidRDefault="00301D03" w:rsidP="00EF56B1">
      <w:pPr>
        <w:pBdr>
          <w:top w:val="nil"/>
          <w:left w:val="nil"/>
          <w:bottom w:val="nil"/>
          <w:right w:val="nil"/>
          <w:between w:val="nil"/>
        </w:pBdr>
        <w:spacing w:after="120" w:line="240" w:lineRule="auto"/>
        <w:rPr>
          <w:color w:val="000000"/>
          <w:sz w:val="20"/>
          <w:szCs w:val="20"/>
        </w:rPr>
      </w:pPr>
      <w:r>
        <w:rPr>
          <w:color w:val="000000"/>
          <w:sz w:val="20"/>
          <w:szCs w:val="20"/>
        </w:rPr>
        <w:t>https://www.undp.org/uk/ukraine/publications/otsinka-vidnovlennya-ta-rozbudovy-myru-analiz-vplyvu-kryzy-ta-potreb-na-ckhidniy-ukrayini-chastyna-i-zvedenyy-zvit</w:t>
      </w:r>
    </w:p>
  </w:endnote>
  <w:endnote w:id="4">
    <w:p w:rsidR="00301D03" w:rsidRDefault="00ED13F4" w:rsidP="00EF56B1">
      <w:pPr>
        <w:pBdr>
          <w:top w:val="nil"/>
          <w:left w:val="nil"/>
          <w:bottom w:val="nil"/>
          <w:right w:val="nil"/>
          <w:between w:val="nil"/>
        </w:pBdr>
        <w:spacing w:after="120" w:line="240" w:lineRule="auto"/>
        <w:rPr>
          <w:color w:val="000000"/>
          <w:sz w:val="20"/>
          <w:szCs w:val="20"/>
        </w:rPr>
      </w:pPr>
      <w:r>
        <w:rPr>
          <w:rStyle w:val="af5"/>
          <w:sz w:val="20"/>
          <w:szCs w:val="20"/>
        </w:rPr>
        <w:endnoteRef/>
      </w:r>
      <w:r w:rsidR="00301D03">
        <w:rPr>
          <w:color w:val="000000"/>
          <w:sz w:val="20"/>
          <w:szCs w:val="20"/>
        </w:rPr>
        <w:t xml:space="preserve"> </w:t>
      </w:r>
      <w:r w:rsidR="00301D03">
        <w:rPr>
          <w:color w:val="000000"/>
          <w:sz w:val="20"/>
          <w:szCs w:val="20"/>
        </w:rPr>
        <w:t>ООН підрахувала кількість жертв бойових дій на Донбасі. - https://www.radiosvoboda.org/a/news-oon-kst-gertv-boyovyh-donbas/31110937.html</w:t>
      </w:r>
    </w:p>
  </w:endnote>
  <w:endnote w:id="5">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r>
        <w:rPr>
          <w:color w:val="000000"/>
          <w:sz w:val="20"/>
          <w:szCs w:val="20"/>
        </w:rPr>
        <w:t xml:space="preserve">Велике переселення: скільки насправді в Україні внутрішньо переміщених осіб і як склалася доля цих людей. </w:t>
      </w:r>
      <w:proofErr w:type="spellStart"/>
      <w:r>
        <w:rPr>
          <w:color w:val="000000"/>
          <w:sz w:val="20"/>
          <w:szCs w:val="20"/>
        </w:rPr>
        <w:t>VoxUkraine</w:t>
      </w:r>
      <w:proofErr w:type="spellEnd"/>
      <w:r>
        <w:rPr>
          <w:color w:val="000000"/>
          <w:sz w:val="20"/>
          <w:szCs w:val="20"/>
        </w:rPr>
        <w:t>. Червень 30, 2016 http://voxukraine.org/2016/06/30/velyke-pereselennya-skilky-naspravdi-v-ukraini-vpo-ua/</w:t>
      </w:r>
    </w:p>
  </w:endnote>
  <w:endnote w:id="6">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r w:rsidR="009619EA" w:rsidRPr="009619EA">
        <w:rPr>
          <w:color w:val="000000"/>
          <w:sz w:val="20"/>
          <w:szCs w:val="20"/>
        </w:rPr>
        <w:t>Руйнування на Донбасі у цифрах</w:t>
      </w:r>
      <w:r w:rsidR="009619EA">
        <w:rPr>
          <w:color w:val="000000"/>
          <w:sz w:val="20"/>
          <w:szCs w:val="20"/>
        </w:rPr>
        <w:t xml:space="preserve">. - </w:t>
      </w:r>
      <w:r>
        <w:rPr>
          <w:color w:val="000000"/>
          <w:sz w:val="20"/>
          <w:szCs w:val="20"/>
        </w:rPr>
        <w:t>https://www.radiosvoboda.org/a/28166265.html</w:t>
      </w:r>
    </w:p>
  </w:endnote>
  <w:endnote w:id="7">
    <w:p w:rsidR="00301D03" w:rsidRPr="009619EA"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r w:rsidR="009619EA" w:rsidRPr="009619EA">
        <w:rPr>
          <w:color w:val="000000"/>
          <w:sz w:val="20"/>
          <w:szCs w:val="20"/>
        </w:rPr>
        <w:t>Аналітична інформація щодо проектів міжнародної технічної допомоги.</w:t>
      </w:r>
      <w:r w:rsidR="009619EA" w:rsidRPr="009619EA">
        <w:rPr>
          <w:color w:val="000000"/>
          <w:sz w:val="20"/>
          <w:szCs w:val="20"/>
        </w:rPr>
        <w:t xml:space="preserve"> -</w:t>
      </w:r>
      <w:r w:rsidR="009619EA">
        <w:rPr>
          <w:b/>
          <w:bCs/>
          <w:color w:val="000000"/>
          <w:sz w:val="20"/>
          <w:szCs w:val="20"/>
        </w:rPr>
        <w:t xml:space="preserve"> </w:t>
      </w:r>
      <w:r w:rsidRPr="009619EA">
        <w:rPr>
          <w:color w:val="000000"/>
          <w:sz w:val="20"/>
          <w:szCs w:val="20"/>
        </w:rPr>
        <w:t>https://dostup.org.ua/request/analitichna_informatsiia_shchodo</w:t>
      </w:r>
    </w:p>
  </w:endnote>
  <w:endnote w:id="8">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r w:rsidR="009619EA" w:rsidRPr="009619EA">
        <w:rPr>
          <w:color w:val="000000"/>
          <w:sz w:val="20"/>
          <w:szCs w:val="20"/>
        </w:rPr>
        <w:t xml:space="preserve">Близько 26% території України поки залишаються окупованими Росією </w:t>
      </w:r>
      <w:r w:rsidR="009619EA">
        <w:rPr>
          <w:color w:val="000000"/>
          <w:sz w:val="20"/>
          <w:szCs w:val="20"/>
        </w:rPr>
        <w:t>–</w:t>
      </w:r>
      <w:r w:rsidR="009619EA" w:rsidRPr="009619EA">
        <w:rPr>
          <w:color w:val="000000"/>
          <w:sz w:val="20"/>
          <w:szCs w:val="20"/>
        </w:rPr>
        <w:t xml:space="preserve"> Зеленський</w:t>
      </w:r>
      <w:r w:rsidR="009619EA">
        <w:rPr>
          <w:color w:val="000000"/>
          <w:sz w:val="20"/>
          <w:szCs w:val="20"/>
        </w:rPr>
        <w:t xml:space="preserve">. - </w:t>
      </w:r>
      <w:r>
        <w:rPr>
          <w:color w:val="000000"/>
          <w:sz w:val="20"/>
          <w:szCs w:val="20"/>
        </w:rPr>
        <w:t>https://www.ukrinform.ua/rubric-polytics/3822910-blizko-26-teritorii-ukraini-poki-zalisautsa-okupovanimi-rosieu-zelenskij.html</w:t>
      </w:r>
    </w:p>
  </w:endnote>
  <w:endnote w:id="9">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r w:rsidR="009619EA" w:rsidRPr="009619EA">
        <w:rPr>
          <w:color w:val="000000"/>
          <w:sz w:val="20"/>
          <w:szCs w:val="20"/>
        </w:rPr>
        <w:t xml:space="preserve">Прямі збитки інфраструктури України через війну зросли до $170 млрд — оцінка KSE </w:t>
      </w:r>
      <w:proofErr w:type="spellStart"/>
      <w:r w:rsidR="009619EA" w:rsidRPr="009619EA">
        <w:rPr>
          <w:color w:val="000000"/>
          <w:sz w:val="20"/>
          <w:szCs w:val="20"/>
        </w:rPr>
        <w:t>Institute</w:t>
      </w:r>
      <w:proofErr w:type="spellEnd"/>
      <w:r w:rsidR="009619EA" w:rsidRPr="009619EA">
        <w:rPr>
          <w:color w:val="000000"/>
          <w:sz w:val="20"/>
          <w:szCs w:val="20"/>
        </w:rPr>
        <w:t xml:space="preserve"> станом на листопад 2024 року</w:t>
      </w:r>
      <w:r w:rsidR="009619EA">
        <w:rPr>
          <w:color w:val="000000"/>
          <w:sz w:val="20"/>
          <w:szCs w:val="20"/>
        </w:rPr>
        <w:t xml:space="preserve">. - </w:t>
      </w:r>
      <w:r>
        <w:rPr>
          <w:color w:val="000000"/>
          <w:sz w:val="20"/>
          <w:szCs w:val="20"/>
        </w:rPr>
        <w:t>https://kse.ua/ua/about-the-school/news/pryami-zbitki-infrastrukturi-ukrayini-cherez-viynu-zrosli-do-170-mlrd-otsinka-kse-institute-stanom-na-listopad-2024-roku/</w:t>
      </w:r>
    </w:p>
  </w:endnote>
  <w:endnote w:id="10">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proofErr w:type="spellStart"/>
      <w:r w:rsidR="009619EA" w:rsidRPr="009619EA">
        <w:rPr>
          <w:color w:val="000000"/>
          <w:sz w:val="20"/>
          <w:szCs w:val="20"/>
        </w:rPr>
        <w:t>Трекер</w:t>
      </w:r>
      <w:proofErr w:type="spellEnd"/>
      <w:r w:rsidR="009619EA" w:rsidRPr="009619EA">
        <w:rPr>
          <w:color w:val="000000"/>
          <w:sz w:val="20"/>
          <w:szCs w:val="20"/>
        </w:rPr>
        <w:t xml:space="preserve"> економіки України під час війни</w:t>
      </w:r>
      <w:r w:rsidR="009619EA">
        <w:rPr>
          <w:color w:val="000000"/>
          <w:sz w:val="20"/>
          <w:szCs w:val="20"/>
        </w:rPr>
        <w:t xml:space="preserve">. - </w:t>
      </w:r>
      <w:r>
        <w:rPr>
          <w:color w:val="000000"/>
          <w:sz w:val="20"/>
          <w:szCs w:val="20"/>
        </w:rPr>
        <w:t>https://ces.org.ua/tracker-economy-during-the-war/</w:t>
      </w:r>
    </w:p>
  </w:endnote>
  <w:endnote w:id="11">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proofErr w:type="spellStart"/>
      <w:r w:rsidR="009619EA" w:rsidRPr="009619EA">
        <w:rPr>
          <w:color w:val="000000"/>
          <w:sz w:val="20"/>
          <w:szCs w:val="20"/>
        </w:rPr>
        <w:t>Трекер</w:t>
      </w:r>
      <w:proofErr w:type="spellEnd"/>
      <w:r w:rsidR="009619EA" w:rsidRPr="009619EA">
        <w:rPr>
          <w:color w:val="000000"/>
          <w:sz w:val="20"/>
          <w:szCs w:val="20"/>
        </w:rPr>
        <w:t xml:space="preserve"> економіки України під час війни</w:t>
      </w:r>
      <w:r w:rsidR="009619EA">
        <w:rPr>
          <w:color w:val="000000"/>
          <w:sz w:val="20"/>
          <w:szCs w:val="20"/>
        </w:rPr>
        <w:t xml:space="preserve">. - </w:t>
      </w:r>
      <w:r>
        <w:rPr>
          <w:color w:val="000000"/>
          <w:sz w:val="20"/>
          <w:szCs w:val="20"/>
        </w:rPr>
        <w:t>https://ces.org.ua/tracker-economy-during-the-war/</w:t>
      </w:r>
    </w:p>
  </w:endnote>
  <w:endnote w:id="12">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proofErr w:type="spellStart"/>
      <w:r w:rsidR="009619EA" w:rsidRPr="009619EA">
        <w:rPr>
          <w:color w:val="000000"/>
          <w:sz w:val="20"/>
          <w:szCs w:val="20"/>
        </w:rPr>
        <w:t>Ukraine's</w:t>
      </w:r>
      <w:proofErr w:type="spellEnd"/>
      <w:r w:rsidR="009619EA" w:rsidRPr="009619EA">
        <w:rPr>
          <w:color w:val="000000"/>
          <w:sz w:val="20"/>
          <w:szCs w:val="20"/>
        </w:rPr>
        <w:t xml:space="preserve"> </w:t>
      </w:r>
      <w:proofErr w:type="spellStart"/>
      <w:r w:rsidR="009619EA" w:rsidRPr="009619EA">
        <w:rPr>
          <w:color w:val="000000"/>
          <w:sz w:val="20"/>
          <w:szCs w:val="20"/>
        </w:rPr>
        <w:t>vast</w:t>
      </w:r>
      <w:proofErr w:type="spellEnd"/>
      <w:r w:rsidR="009619EA" w:rsidRPr="009619EA">
        <w:rPr>
          <w:color w:val="000000"/>
          <w:sz w:val="20"/>
          <w:szCs w:val="20"/>
        </w:rPr>
        <w:t xml:space="preserve"> </w:t>
      </w:r>
      <w:proofErr w:type="spellStart"/>
      <w:r w:rsidR="009619EA" w:rsidRPr="009619EA">
        <w:rPr>
          <w:color w:val="000000"/>
          <w:sz w:val="20"/>
          <w:szCs w:val="20"/>
        </w:rPr>
        <w:t>forests</w:t>
      </w:r>
      <w:proofErr w:type="spellEnd"/>
      <w:r w:rsidR="009619EA" w:rsidRPr="009619EA">
        <w:rPr>
          <w:color w:val="000000"/>
          <w:sz w:val="20"/>
          <w:szCs w:val="20"/>
        </w:rPr>
        <w:t xml:space="preserve"> </w:t>
      </w:r>
      <w:proofErr w:type="spellStart"/>
      <w:r w:rsidR="009619EA" w:rsidRPr="009619EA">
        <w:rPr>
          <w:color w:val="000000"/>
          <w:sz w:val="20"/>
          <w:szCs w:val="20"/>
        </w:rPr>
        <w:t>devastated</w:t>
      </w:r>
      <w:proofErr w:type="spellEnd"/>
      <w:r w:rsidR="009619EA" w:rsidRPr="009619EA">
        <w:rPr>
          <w:color w:val="000000"/>
          <w:sz w:val="20"/>
          <w:szCs w:val="20"/>
        </w:rPr>
        <w:t xml:space="preserve"> </w:t>
      </w:r>
      <w:proofErr w:type="spellStart"/>
      <w:r w:rsidR="009619EA" w:rsidRPr="009619EA">
        <w:rPr>
          <w:color w:val="000000"/>
          <w:sz w:val="20"/>
          <w:szCs w:val="20"/>
        </w:rPr>
        <w:t>in</w:t>
      </w:r>
      <w:proofErr w:type="spellEnd"/>
      <w:r w:rsidR="009619EA" w:rsidRPr="009619EA">
        <w:rPr>
          <w:color w:val="000000"/>
          <w:sz w:val="20"/>
          <w:szCs w:val="20"/>
        </w:rPr>
        <w:t xml:space="preserve"> </w:t>
      </w:r>
      <w:proofErr w:type="spellStart"/>
      <w:r w:rsidR="009619EA" w:rsidRPr="009619EA">
        <w:rPr>
          <w:color w:val="000000"/>
          <w:sz w:val="20"/>
          <w:szCs w:val="20"/>
        </w:rPr>
        <w:t>hellscape</w:t>
      </w:r>
      <w:proofErr w:type="spellEnd"/>
      <w:r w:rsidR="009619EA" w:rsidRPr="009619EA">
        <w:rPr>
          <w:color w:val="000000"/>
          <w:sz w:val="20"/>
          <w:szCs w:val="20"/>
        </w:rPr>
        <w:t xml:space="preserve"> </w:t>
      </w:r>
      <w:proofErr w:type="spellStart"/>
      <w:r w:rsidR="009619EA" w:rsidRPr="009619EA">
        <w:rPr>
          <w:color w:val="000000"/>
          <w:sz w:val="20"/>
          <w:szCs w:val="20"/>
        </w:rPr>
        <w:t>of</w:t>
      </w:r>
      <w:proofErr w:type="spellEnd"/>
      <w:r w:rsidR="009619EA" w:rsidRPr="009619EA">
        <w:rPr>
          <w:color w:val="000000"/>
          <w:sz w:val="20"/>
          <w:szCs w:val="20"/>
        </w:rPr>
        <w:t xml:space="preserve"> </w:t>
      </w:r>
      <w:proofErr w:type="spellStart"/>
      <w:r w:rsidR="009619EA" w:rsidRPr="009619EA">
        <w:rPr>
          <w:color w:val="000000"/>
          <w:sz w:val="20"/>
          <w:szCs w:val="20"/>
        </w:rPr>
        <w:t>war</w:t>
      </w:r>
      <w:proofErr w:type="spellEnd"/>
      <w:r w:rsidR="009619EA">
        <w:rPr>
          <w:color w:val="000000"/>
          <w:sz w:val="20"/>
          <w:szCs w:val="20"/>
        </w:rPr>
        <w:t xml:space="preserve">. - </w:t>
      </w:r>
      <w:r>
        <w:rPr>
          <w:color w:val="000000"/>
          <w:sz w:val="20"/>
          <w:szCs w:val="20"/>
        </w:rPr>
        <w:t>https://www.reuters.com/investigates/special-report/ukraine-crisis-environment-forests/</w:t>
      </w:r>
    </w:p>
  </w:endnote>
  <w:endnote w:id="13">
    <w:p w:rsidR="00301D03" w:rsidRPr="009619EA" w:rsidRDefault="00301D03" w:rsidP="00EF56B1">
      <w:pPr>
        <w:pBdr>
          <w:top w:val="nil"/>
          <w:left w:val="nil"/>
          <w:bottom w:val="nil"/>
          <w:right w:val="nil"/>
          <w:between w:val="nil"/>
        </w:pBdr>
        <w:spacing w:after="120" w:line="240" w:lineRule="auto"/>
        <w:rPr>
          <w:b/>
          <w:bCs/>
          <w:color w:val="000000"/>
          <w:sz w:val="20"/>
          <w:szCs w:val="20"/>
        </w:rPr>
      </w:pPr>
      <w:r>
        <w:rPr>
          <w:vertAlign w:val="superscript"/>
        </w:rPr>
        <w:endnoteRef/>
      </w:r>
      <w:r>
        <w:rPr>
          <w:color w:val="000000"/>
          <w:sz w:val="20"/>
          <w:szCs w:val="20"/>
        </w:rPr>
        <w:t xml:space="preserve"> </w:t>
      </w:r>
      <w:r w:rsidR="009619EA" w:rsidRPr="009619EA">
        <w:rPr>
          <w:color w:val="000000"/>
          <w:sz w:val="20"/>
          <w:szCs w:val="20"/>
        </w:rPr>
        <w:t xml:space="preserve">71 млрд доларів збитків та 180 млн </w:t>
      </w:r>
      <w:proofErr w:type="spellStart"/>
      <w:r w:rsidR="009619EA" w:rsidRPr="009619EA">
        <w:rPr>
          <w:color w:val="000000"/>
          <w:sz w:val="20"/>
          <w:szCs w:val="20"/>
        </w:rPr>
        <w:t>тонн</w:t>
      </w:r>
      <w:proofErr w:type="spellEnd"/>
      <w:r w:rsidR="009619EA" w:rsidRPr="009619EA">
        <w:rPr>
          <w:color w:val="000000"/>
          <w:sz w:val="20"/>
          <w:szCs w:val="20"/>
        </w:rPr>
        <w:t xml:space="preserve"> викидів: на СОР29 Україна назвала масштаб шкоди природі за 1000 днів війни</w:t>
      </w:r>
      <w:r w:rsidR="009619EA" w:rsidRPr="009619EA">
        <w:rPr>
          <w:color w:val="000000"/>
          <w:sz w:val="20"/>
          <w:szCs w:val="20"/>
        </w:rPr>
        <w:t>.</w:t>
      </w:r>
      <w:r w:rsidR="009619EA">
        <w:rPr>
          <w:color w:val="000000"/>
          <w:sz w:val="20"/>
          <w:szCs w:val="20"/>
        </w:rPr>
        <w:t xml:space="preserve"> - </w:t>
      </w:r>
      <w:r>
        <w:rPr>
          <w:color w:val="000000"/>
          <w:sz w:val="20"/>
          <w:szCs w:val="20"/>
        </w:rPr>
        <w:t>https://mepr.gov.ua/71-mlrd-dolariv-zbytkiv-ta-180-mln-tonn-vykydiv-na-sor29-ukrayina-nazvala-masshtab-shkody-pryrodi-za-1000-dniv-vijny/</w:t>
      </w:r>
    </w:p>
  </w:endnote>
  <w:endnote w:id="14">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proofErr w:type="spellStart"/>
      <w:r w:rsidR="009619EA" w:rsidRPr="009619EA">
        <w:rPr>
          <w:color w:val="000000"/>
          <w:sz w:val="20"/>
          <w:szCs w:val="20"/>
        </w:rPr>
        <w:t>Forest</w:t>
      </w:r>
      <w:proofErr w:type="spellEnd"/>
      <w:r w:rsidR="009619EA" w:rsidRPr="009619EA">
        <w:rPr>
          <w:color w:val="000000"/>
          <w:sz w:val="20"/>
          <w:szCs w:val="20"/>
        </w:rPr>
        <w:t xml:space="preserve"> </w:t>
      </w:r>
      <w:proofErr w:type="spellStart"/>
      <w:r w:rsidR="009619EA" w:rsidRPr="009619EA">
        <w:rPr>
          <w:color w:val="000000"/>
          <w:sz w:val="20"/>
          <w:szCs w:val="20"/>
        </w:rPr>
        <w:t>fires</w:t>
      </w:r>
      <w:proofErr w:type="spellEnd"/>
      <w:r w:rsidR="009619EA" w:rsidRPr="009619EA">
        <w:rPr>
          <w:color w:val="000000"/>
          <w:sz w:val="20"/>
          <w:szCs w:val="20"/>
        </w:rPr>
        <w:t xml:space="preserve"> </w:t>
      </w:r>
      <w:proofErr w:type="spellStart"/>
      <w:r w:rsidR="009619EA" w:rsidRPr="009619EA">
        <w:rPr>
          <w:color w:val="000000"/>
          <w:sz w:val="20"/>
          <w:szCs w:val="20"/>
        </w:rPr>
        <w:t>push</w:t>
      </w:r>
      <w:proofErr w:type="spellEnd"/>
      <w:r w:rsidR="009619EA" w:rsidRPr="009619EA">
        <w:rPr>
          <w:color w:val="000000"/>
          <w:sz w:val="20"/>
          <w:szCs w:val="20"/>
        </w:rPr>
        <w:t xml:space="preserve"> </w:t>
      </w:r>
      <w:proofErr w:type="spellStart"/>
      <w:r w:rsidR="009619EA" w:rsidRPr="009619EA">
        <w:rPr>
          <w:color w:val="000000"/>
          <w:sz w:val="20"/>
          <w:szCs w:val="20"/>
        </w:rPr>
        <w:t>up</w:t>
      </w:r>
      <w:proofErr w:type="spellEnd"/>
      <w:r w:rsidR="009619EA" w:rsidRPr="009619EA">
        <w:rPr>
          <w:color w:val="000000"/>
          <w:sz w:val="20"/>
          <w:szCs w:val="20"/>
        </w:rPr>
        <w:t xml:space="preserve"> </w:t>
      </w:r>
      <w:proofErr w:type="spellStart"/>
      <w:r w:rsidR="009619EA" w:rsidRPr="009619EA">
        <w:rPr>
          <w:color w:val="000000"/>
          <w:sz w:val="20"/>
          <w:szCs w:val="20"/>
        </w:rPr>
        <w:t>greenhouse</w:t>
      </w:r>
      <w:proofErr w:type="spellEnd"/>
      <w:r w:rsidR="009619EA" w:rsidRPr="009619EA">
        <w:rPr>
          <w:color w:val="000000"/>
          <w:sz w:val="20"/>
          <w:szCs w:val="20"/>
        </w:rPr>
        <w:t xml:space="preserve"> </w:t>
      </w:r>
      <w:proofErr w:type="spellStart"/>
      <w:r w:rsidR="009619EA" w:rsidRPr="009619EA">
        <w:rPr>
          <w:color w:val="000000"/>
          <w:sz w:val="20"/>
          <w:szCs w:val="20"/>
        </w:rPr>
        <w:t>gas</w:t>
      </w:r>
      <w:proofErr w:type="spellEnd"/>
      <w:r w:rsidR="009619EA" w:rsidRPr="009619EA">
        <w:rPr>
          <w:color w:val="000000"/>
          <w:sz w:val="20"/>
          <w:szCs w:val="20"/>
        </w:rPr>
        <w:t xml:space="preserve"> </w:t>
      </w:r>
      <w:proofErr w:type="spellStart"/>
      <w:r w:rsidR="009619EA" w:rsidRPr="009619EA">
        <w:rPr>
          <w:color w:val="000000"/>
          <w:sz w:val="20"/>
          <w:szCs w:val="20"/>
        </w:rPr>
        <w:t>emissions</w:t>
      </w:r>
      <w:proofErr w:type="spellEnd"/>
      <w:r w:rsidR="009619EA" w:rsidRPr="009619EA">
        <w:rPr>
          <w:color w:val="000000"/>
          <w:sz w:val="20"/>
          <w:szCs w:val="20"/>
        </w:rPr>
        <w:t xml:space="preserve"> </w:t>
      </w:r>
      <w:proofErr w:type="spellStart"/>
      <w:r w:rsidR="009619EA" w:rsidRPr="009619EA">
        <w:rPr>
          <w:color w:val="000000"/>
          <w:sz w:val="20"/>
          <w:szCs w:val="20"/>
        </w:rPr>
        <w:t>from</w:t>
      </w:r>
      <w:proofErr w:type="spellEnd"/>
      <w:r w:rsidR="009619EA" w:rsidRPr="009619EA">
        <w:rPr>
          <w:color w:val="000000"/>
          <w:sz w:val="20"/>
          <w:szCs w:val="20"/>
        </w:rPr>
        <w:t xml:space="preserve"> </w:t>
      </w:r>
      <w:proofErr w:type="spellStart"/>
      <w:r w:rsidR="009619EA" w:rsidRPr="009619EA">
        <w:rPr>
          <w:color w:val="000000"/>
          <w:sz w:val="20"/>
          <w:szCs w:val="20"/>
        </w:rPr>
        <w:t>war</w:t>
      </w:r>
      <w:proofErr w:type="spellEnd"/>
      <w:r w:rsidR="009619EA" w:rsidRPr="009619EA">
        <w:rPr>
          <w:color w:val="000000"/>
          <w:sz w:val="20"/>
          <w:szCs w:val="20"/>
        </w:rPr>
        <w:t xml:space="preserve"> </w:t>
      </w:r>
      <w:proofErr w:type="spellStart"/>
      <w:r w:rsidR="009619EA" w:rsidRPr="009619EA">
        <w:rPr>
          <w:color w:val="000000"/>
          <w:sz w:val="20"/>
          <w:szCs w:val="20"/>
        </w:rPr>
        <w:t>in</w:t>
      </w:r>
      <w:proofErr w:type="spellEnd"/>
      <w:r w:rsidR="009619EA" w:rsidRPr="009619EA">
        <w:rPr>
          <w:color w:val="000000"/>
          <w:sz w:val="20"/>
          <w:szCs w:val="20"/>
        </w:rPr>
        <w:t xml:space="preserve"> </w:t>
      </w:r>
      <w:proofErr w:type="spellStart"/>
      <w:r w:rsidR="009619EA" w:rsidRPr="009619EA">
        <w:rPr>
          <w:color w:val="000000"/>
          <w:sz w:val="20"/>
          <w:szCs w:val="20"/>
        </w:rPr>
        <w:t>Ukraine</w:t>
      </w:r>
      <w:proofErr w:type="spellEnd"/>
      <w:r w:rsidR="009619EA">
        <w:rPr>
          <w:color w:val="000000"/>
          <w:sz w:val="20"/>
          <w:szCs w:val="20"/>
        </w:rPr>
        <w:t xml:space="preserve">. - </w:t>
      </w:r>
      <w:r>
        <w:rPr>
          <w:color w:val="000000"/>
          <w:sz w:val="20"/>
          <w:szCs w:val="20"/>
        </w:rPr>
        <w:t>https://www.theguardian.com/world/2025/feb/24/forest-fires-push-up-greenhouse-gas-emissions-from-war-in-ukraine</w:t>
      </w:r>
    </w:p>
  </w:endnote>
  <w:endnote w:id="15">
    <w:p w:rsidR="00301D03" w:rsidRPr="009619EA" w:rsidRDefault="00301D03" w:rsidP="00EF56B1">
      <w:pPr>
        <w:pBdr>
          <w:top w:val="nil"/>
          <w:left w:val="nil"/>
          <w:bottom w:val="nil"/>
          <w:right w:val="nil"/>
          <w:between w:val="nil"/>
        </w:pBdr>
        <w:spacing w:after="120" w:line="240" w:lineRule="auto"/>
        <w:rPr>
          <w:b/>
          <w:bCs/>
          <w:color w:val="000000"/>
          <w:sz w:val="20"/>
          <w:szCs w:val="20"/>
        </w:rPr>
      </w:pPr>
      <w:r>
        <w:rPr>
          <w:vertAlign w:val="superscript"/>
        </w:rPr>
        <w:endnoteRef/>
      </w:r>
      <w:r>
        <w:rPr>
          <w:color w:val="000000"/>
          <w:sz w:val="20"/>
          <w:szCs w:val="20"/>
        </w:rPr>
        <w:t xml:space="preserve"> </w:t>
      </w:r>
      <w:r w:rsidR="009619EA" w:rsidRPr="009619EA">
        <w:rPr>
          <w:color w:val="000000"/>
          <w:sz w:val="20"/>
          <w:szCs w:val="20"/>
        </w:rPr>
        <w:t>Екологічні наслідки війни Росії проти України: якими мають бути наші дії</w:t>
      </w:r>
      <w:r w:rsidR="009619EA" w:rsidRPr="009619EA">
        <w:rPr>
          <w:color w:val="000000"/>
          <w:sz w:val="20"/>
          <w:szCs w:val="20"/>
        </w:rPr>
        <w:t>. -</w:t>
      </w:r>
      <w:r w:rsidR="009619EA">
        <w:rPr>
          <w:color w:val="000000"/>
          <w:sz w:val="20"/>
          <w:szCs w:val="20"/>
        </w:rPr>
        <w:t xml:space="preserve"> </w:t>
      </w:r>
      <w:r>
        <w:rPr>
          <w:color w:val="000000"/>
          <w:sz w:val="20"/>
          <w:szCs w:val="20"/>
        </w:rPr>
        <w:t>https://epravda.com.ua/publications/2024/10/09/720186/</w:t>
      </w:r>
    </w:p>
  </w:endnote>
  <w:endnote w:id="16">
    <w:p w:rsidR="00301D03" w:rsidRPr="00CB6696" w:rsidRDefault="00301D03" w:rsidP="00EF56B1">
      <w:pPr>
        <w:pBdr>
          <w:top w:val="nil"/>
          <w:left w:val="nil"/>
          <w:bottom w:val="nil"/>
          <w:right w:val="nil"/>
          <w:between w:val="nil"/>
        </w:pBdr>
        <w:spacing w:after="120" w:line="240" w:lineRule="auto"/>
        <w:rPr>
          <w:b/>
          <w:bCs/>
          <w:color w:val="000000"/>
          <w:sz w:val="20"/>
          <w:szCs w:val="20"/>
        </w:rPr>
      </w:pPr>
      <w:r>
        <w:rPr>
          <w:vertAlign w:val="superscript"/>
        </w:rPr>
        <w:endnoteRef/>
      </w:r>
      <w:r>
        <w:rPr>
          <w:color w:val="000000"/>
          <w:sz w:val="20"/>
          <w:szCs w:val="20"/>
        </w:rPr>
        <w:t xml:space="preserve"> </w:t>
      </w:r>
      <w:r w:rsidR="00CB6696" w:rsidRPr="00CB6696">
        <w:rPr>
          <w:color w:val="000000"/>
          <w:sz w:val="20"/>
          <w:szCs w:val="20"/>
        </w:rPr>
        <w:t>Екологічні наслідки війни Росії проти України: якими мають бути наші дії</w:t>
      </w:r>
      <w:r w:rsidR="00CB6696" w:rsidRPr="00CB6696">
        <w:rPr>
          <w:color w:val="000000"/>
          <w:sz w:val="20"/>
          <w:szCs w:val="20"/>
        </w:rPr>
        <w:t>.</w:t>
      </w:r>
      <w:r w:rsidR="00CB6696">
        <w:rPr>
          <w:color w:val="000000"/>
          <w:sz w:val="20"/>
          <w:szCs w:val="20"/>
        </w:rPr>
        <w:t xml:space="preserve"> - </w:t>
      </w:r>
      <w:r>
        <w:rPr>
          <w:color w:val="000000"/>
          <w:sz w:val="20"/>
          <w:szCs w:val="20"/>
        </w:rPr>
        <w:t>https://epravda.com.ua/publications/2024/10/09/720186/</w:t>
      </w:r>
    </w:p>
  </w:endnote>
  <w:endnote w:id="17">
    <w:p w:rsidR="00301D03" w:rsidRPr="00CB6696" w:rsidRDefault="00301D03" w:rsidP="00EF56B1">
      <w:pPr>
        <w:pBdr>
          <w:top w:val="nil"/>
          <w:left w:val="nil"/>
          <w:bottom w:val="nil"/>
          <w:right w:val="nil"/>
          <w:between w:val="nil"/>
        </w:pBdr>
        <w:spacing w:after="120" w:line="240" w:lineRule="auto"/>
        <w:rPr>
          <w:b/>
          <w:bCs/>
          <w:color w:val="000000"/>
          <w:sz w:val="20"/>
          <w:szCs w:val="20"/>
        </w:rPr>
      </w:pPr>
      <w:r>
        <w:rPr>
          <w:vertAlign w:val="superscript"/>
        </w:rPr>
        <w:endnoteRef/>
      </w:r>
      <w:r>
        <w:rPr>
          <w:color w:val="000000"/>
          <w:sz w:val="20"/>
          <w:szCs w:val="20"/>
        </w:rPr>
        <w:t xml:space="preserve"> </w:t>
      </w:r>
      <w:r w:rsidR="00CB6696" w:rsidRPr="00CB6696">
        <w:rPr>
          <w:color w:val="000000"/>
          <w:sz w:val="20"/>
          <w:szCs w:val="20"/>
        </w:rPr>
        <w:t xml:space="preserve">71 млрд доларів збитків та 180 млн </w:t>
      </w:r>
      <w:proofErr w:type="spellStart"/>
      <w:r w:rsidR="00CB6696" w:rsidRPr="00CB6696">
        <w:rPr>
          <w:color w:val="000000"/>
          <w:sz w:val="20"/>
          <w:szCs w:val="20"/>
        </w:rPr>
        <w:t>тонн</w:t>
      </w:r>
      <w:proofErr w:type="spellEnd"/>
      <w:r w:rsidR="00CB6696" w:rsidRPr="00CB6696">
        <w:rPr>
          <w:color w:val="000000"/>
          <w:sz w:val="20"/>
          <w:szCs w:val="20"/>
        </w:rPr>
        <w:t xml:space="preserve"> викидів: на СОР29 Україна назвала масштаб шкоди природі за 1000 днів війни</w:t>
      </w:r>
      <w:r w:rsidR="00CB6696" w:rsidRPr="00CB6696">
        <w:rPr>
          <w:color w:val="000000"/>
          <w:sz w:val="20"/>
          <w:szCs w:val="20"/>
        </w:rPr>
        <w:t>.</w:t>
      </w:r>
      <w:r w:rsidR="00CB6696">
        <w:rPr>
          <w:color w:val="000000"/>
          <w:sz w:val="20"/>
          <w:szCs w:val="20"/>
        </w:rPr>
        <w:t xml:space="preserve"> - </w:t>
      </w:r>
      <w:r>
        <w:rPr>
          <w:color w:val="000000"/>
          <w:sz w:val="20"/>
          <w:szCs w:val="20"/>
        </w:rPr>
        <w:t>https://mepr.gov.ua/71-mlrd-dolariv-zbytkiv-ta-180-mln-tonn-vykydiv-na-sor29-ukrayina-nazvala-masshtab-shkody-pryrodi-za-1000-dniv-vijny/</w:t>
      </w:r>
    </w:p>
  </w:endnote>
  <w:endnote w:id="18">
    <w:p w:rsidR="00301D03" w:rsidRPr="00CB6696" w:rsidRDefault="00301D03" w:rsidP="00EF56B1">
      <w:pPr>
        <w:pBdr>
          <w:top w:val="nil"/>
          <w:left w:val="nil"/>
          <w:bottom w:val="nil"/>
          <w:right w:val="nil"/>
          <w:between w:val="nil"/>
        </w:pBdr>
        <w:spacing w:after="120" w:line="240" w:lineRule="auto"/>
        <w:rPr>
          <w:b/>
          <w:bCs/>
          <w:color w:val="000000"/>
          <w:sz w:val="20"/>
          <w:szCs w:val="20"/>
        </w:rPr>
      </w:pPr>
      <w:r>
        <w:rPr>
          <w:vertAlign w:val="superscript"/>
        </w:rPr>
        <w:endnoteRef/>
      </w:r>
      <w:r>
        <w:rPr>
          <w:color w:val="000000"/>
          <w:sz w:val="20"/>
          <w:szCs w:val="20"/>
        </w:rPr>
        <w:t xml:space="preserve"> </w:t>
      </w:r>
      <w:r w:rsidR="00CB6696" w:rsidRPr="00CB6696">
        <w:rPr>
          <w:color w:val="000000"/>
          <w:sz w:val="20"/>
          <w:szCs w:val="20"/>
        </w:rPr>
        <w:t>Надання адміністративних послуг під час війни</w:t>
      </w:r>
      <w:r w:rsidR="00CB6696">
        <w:rPr>
          <w:color w:val="000000"/>
          <w:sz w:val="20"/>
          <w:szCs w:val="20"/>
        </w:rPr>
        <w:t xml:space="preserve">. - </w:t>
      </w:r>
      <w:r>
        <w:rPr>
          <w:color w:val="000000"/>
          <w:sz w:val="20"/>
          <w:szCs w:val="20"/>
        </w:rPr>
        <w:t>https://www.oecd.org/uk/publications/a5ed8004-uk.html</w:t>
      </w:r>
    </w:p>
  </w:endnote>
  <w:endnote w:id="19">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r w:rsidR="00CB6696">
        <w:rPr>
          <w:color w:val="000000"/>
          <w:sz w:val="20"/>
          <w:szCs w:val="20"/>
        </w:rPr>
        <w:t xml:space="preserve">Вплив війни на сферу </w:t>
      </w:r>
      <w:proofErr w:type="spellStart"/>
      <w:r w:rsidR="00CB6696">
        <w:rPr>
          <w:color w:val="000000"/>
          <w:sz w:val="20"/>
          <w:szCs w:val="20"/>
        </w:rPr>
        <w:t>адмінпослуг</w:t>
      </w:r>
      <w:proofErr w:type="spellEnd"/>
      <w:r w:rsidR="00CB6696">
        <w:rPr>
          <w:color w:val="000000"/>
          <w:sz w:val="20"/>
          <w:szCs w:val="20"/>
        </w:rPr>
        <w:t xml:space="preserve">. - </w:t>
      </w:r>
      <w:r>
        <w:rPr>
          <w:color w:val="000000"/>
          <w:sz w:val="20"/>
          <w:szCs w:val="20"/>
        </w:rPr>
        <w:t>https://law-in-war.org/wp-content/uploads/2022/04/adminservices_war_ukr_web_08042022-1.pdf</w:t>
      </w:r>
    </w:p>
  </w:endnote>
  <w:endnote w:id="20">
    <w:p w:rsidR="00301D03" w:rsidRPr="00CB6696" w:rsidRDefault="00301D03" w:rsidP="00EF56B1">
      <w:pPr>
        <w:pBdr>
          <w:top w:val="nil"/>
          <w:left w:val="nil"/>
          <w:bottom w:val="nil"/>
          <w:right w:val="nil"/>
          <w:between w:val="nil"/>
        </w:pBdr>
        <w:spacing w:after="120" w:line="240" w:lineRule="auto"/>
        <w:rPr>
          <w:b/>
          <w:bCs/>
          <w:color w:val="000000"/>
          <w:sz w:val="20"/>
          <w:szCs w:val="20"/>
        </w:rPr>
      </w:pPr>
      <w:r w:rsidRPr="00CB6696">
        <w:rPr>
          <w:vertAlign w:val="superscript"/>
        </w:rPr>
        <w:endnoteRef/>
      </w:r>
      <w:r w:rsidRPr="00CB6696">
        <w:rPr>
          <w:color w:val="000000"/>
          <w:sz w:val="20"/>
          <w:szCs w:val="20"/>
        </w:rPr>
        <w:t xml:space="preserve"> </w:t>
      </w:r>
      <w:r w:rsidR="00CB6696" w:rsidRPr="00CB6696">
        <w:rPr>
          <w:color w:val="000000"/>
          <w:sz w:val="20"/>
          <w:szCs w:val="20"/>
        </w:rPr>
        <w:t xml:space="preserve">Україна втратила 3,5 мільйона робочих місць з 2022 року — </w:t>
      </w:r>
      <w:proofErr w:type="spellStart"/>
      <w:r w:rsidR="00CB6696" w:rsidRPr="00CB6696">
        <w:rPr>
          <w:color w:val="000000"/>
          <w:sz w:val="20"/>
          <w:szCs w:val="20"/>
        </w:rPr>
        <w:t>Шмигаль</w:t>
      </w:r>
      <w:proofErr w:type="spellEnd"/>
      <w:r w:rsidR="00CB6696" w:rsidRPr="00CB6696">
        <w:rPr>
          <w:color w:val="000000"/>
          <w:sz w:val="20"/>
          <w:szCs w:val="20"/>
        </w:rPr>
        <w:t>. -</w:t>
      </w:r>
      <w:r w:rsidR="00EF56B1">
        <w:rPr>
          <w:color w:val="000000"/>
          <w:sz w:val="20"/>
          <w:szCs w:val="20"/>
        </w:rPr>
        <w:t xml:space="preserve"> </w:t>
      </w:r>
      <w:r>
        <w:rPr>
          <w:color w:val="000000"/>
          <w:sz w:val="20"/>
          <w:szCs w:val="20"/>
        </w:rPr>
        <w:t>https://minfin.com.ua/ua/2025/02/24/145933853/?fbclid=IwY2xjawIpfrVleHRuA2FlbQIxMQABHXD1HEHA93HguN7ojsWq3_7JYhfTD5xatoHrbZ9B4xBRWvr8l3Cw9S7ovA_aem_eFwlgBdJdb8lYsAgHs7dzQ</w:t>
      </w:r>
    </w:p>
  </w:endnote>
  <w:endnote w:id="21">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proofErr w:type="spellStart"/>
      <w:r w:rsidR="00CB6696" w:rsidRPr="00CB6696">
        <w:rPr>
          <w:color w:val="000000"/>
          <w:sz w:val="20"/>
          <w:szCs w:val="20"/>
        </w:rPr>
        <w:t>Трекер</w:t>
      </w:r>
      <w:proofErr w:type="spellEnd"/>
      <w:r w:rsidR="00CB6696" w:rsidRPr="00CB6696">
        <w:rPr>
          <w:color w:val="000000"/>
          <w:sz w:val="20"/>
          <w:szCs w:val="20"/>
        </w:rPr>
        <w:t xml:space="preserve"> економіки України під час війни</w:t>
      </w:r>
      <w:r w:rsidR="00CB6696">
        <w:rPr>
          <w:color w:val="000000"/>
          <w:sz w:val="20"/>
          <w:szCs w:val="20"/>
        </w:rPr>
        <w:t xml:space="preserve">. - </w:t>
      </w:r>
      <w:r>
        <w:rPr>
          <w:color w:val="000000"/>
          <w:sz w:val="20"/>
          <w:szCs w:val="20"/>
        </w:rPr>
        <w:t>https://ces.org.ua/tracker-economy-during-the-war/</w:t>
      </w:r>
    </w:p>
  </w:endnote>
  <w:endnote w:id="22">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r>
        <w:rPr>
          <w:color w:val="000000"/>
          <w:sz w:val="20"/>
          <w:szCs w:val="20"/>
        </w:rPr>
        <w:t>Звіт про внутрішнє переміщення населення в Україні. — Р17 | Серпень 2024. - https://dtm.iom.int/sites/g/files/tmzbdl1461/files/reports/IOM_UKR_GPS_Internal%20Displacement%20Report_Round%2016_UA_June%202024.pdf</w:t>
      </w:r>
    </w:p>
  </w:endnote>
  <w:endnote w:id="23">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r w:rsidR="00CB6696">
        <w:rPr>
          <w:color w:val="000000"/>
          <w:sz w:val="20"/>
          <w:szCs w:val="20"/>
        </w:rPr>
        <w:t xml:space="preserve">Дані Міністерства соціальної політики України. - </w:t>
      </w:r>
      <w:r>
        <w:rPr>
          <w:color w:val="000000"/>
          <w:sz w:val="20"/>
          <w:szCs w:val="20"/>
        </w:rPr>
        <w:t>https://www.msp.gov.ua/news/23795.html</w:t>
      </w:r>
    </w:p>
  </w:endnote>
  <w:endnote w:id="24">
    <w:p w:rsidR="00301D03" w:rsidRPr="00CB6696" w:rsidRDefault="00301D03" w:rsidP="00EF56B1">
      <w:pPr>
        <w:pBdr>
          <w:top w:val="nil"/>
          <w:left w:val="nil"/>
          <w:bottom w:val="nil"/>
          <w:right w:val="nil"/>
          <w:between w:val="nil"/>
        </w:pBdr>
        <w:spacing w:after="120" w:line="240" w:lineRule="auto"/>
        <w:rPr>
          <w:b/>
          <w:bCs/>
          <w:color w:val="000000"/>
          <w:sz w:val="20"/>
          <w:szCs w:val="20"/>
        </w:rPr>
      </w:pPr>
      <w:r>
        <w:rPr>
          <w:vertAlign w:val="superscript"/>
        </w:rPr>
        <w:endnoteRef/>
      </w:r>
      <w:r>
        <w:rPr>
          <w:color w:val="000000"/>
          <w:sz w:val="20"/>
          <w:szCs w:val="20"/>
        </w:rPr>
        <w:t xml:space="preserve"> </w:t>
      </w:r>
      <w:r w:rsidR="00CB6696" w:rsidRPr="00CB6696">
        <w:rPr>
          <w:color w:val="000000"/>
          <w:sz w:val="20"/>
          <w:szCs w:val="20"/>
        </w:rPr>
        <w:t>Дослідження феномену самоорганізації і гуртування українського суспільства під час війни</w:t>
      </w:r>
      <w:r w:rsidR="00CB6696" w:rsidRPr="00CB6696">
        <w:rPr>
          <w:color w:val="000000"/>
          <w:sz w:val="20"/>
          <w:szCs w:val="20"/>
        </w:rPr>
        <w:t>. -</w:t>
      </w:r>
      <w:r w:rsidR="00CB6696">
        <w:rPr>
          <w:color w:val="000000"/>
          <w:sz w:val="20"/>
          <w:szCs w:val="20"/>
        </w:rPr>
        <w:t xml:space="preserve"> </w:t>
      </w:r>
      <w:r>
        <w:rPr>
          <w:color w:val="000000"/>
          <w:sz w:val="20"/>
          <w:szCs w:val="20"/>
        </w:rPr>
        <w:t>https://home.ednannia.ua/analytics/data-catalog/275</w:t>
      </w:r>
    </w:p>
  </w:endnote>
  <w:endnote w:id="25">
    <w:p w:rsidR="00301D03" w:rsidRDefault="00301D03" w:rsidP="00EF56B1">
      <w:pPr>
        <w:pBdr>
          <w:top w:val="nil"/>
          <w:left w:val="nil"/>
          <w:bottom w:val="nil"/>
          <w:right w:val="nil"/>
          <w:between w:val="nil"/>
        </w:pBdr>
        <w:spacing w:after="120" w:line="240" w:lineRule="auto"/>
        <w:rPr>
          <w:color w:val="000000"/>
          <w:sz w:val="20"/>
          <w:szCs w:val="20"/>
        </w:rPr>
      </w:pPr>
      <w:r>
        <w:rPr>
          <w:vertAlign w:val="superscript"/>
        </w:rPr>
        <w:endnoteRef/>
      </w:r>
      <w:r>
        <w:rPr>
          <w:color w:val="000000"/>
          <w:sz w:val="20"/>
          <w:szCs w:val="20"/>
        </w:rPr>
        <w:t xml:space="preserve"> </w:t>
      </w:r>
      <w:r w:rsidR="00CB6696" w:rsidRPr="00CB6696">
        <w:rPr>
          <w:color w:val="000000"/>
          <w:sz w:val="20"/>
          <w:szCs w:val="20"/>
        </w:rPr>
        <w:t xml:space="preserve">Реформа публічного управління як основа </w:t>
      </w:r>
      <w:proofErr w:type="spellStart"/>
      <w:r w:rsidR="00CB6696" w:rsidRPr="00CB6696">
        <w:rPr>
          <w:color w:val="000000"/>
          <w:sz w:val="20"/>
          <w:szCs w:val="20"/>
        </w:rPr>
        <w:t>спроможностей</w:t>
      </w:r>
      <w:proofErr w:type="spellEnd"/>
      <w:r w:rsidR="00CB6696" w:rsidRPr="00CB6696">
        <w:rPr>
          <w:color w:val="000000"/>
          <w:sz w:val="20"/>
          <w:szCs w:val="20"/>
        </w:rPr>
        <w:t xml:space="preserve"> майбутньої країни ЄС</w:t>
      </w:r>
      <w:r w:rsidR="00CB6696" w:rsidRPr="00CB6696">
        <w:rPr>
          <w:color w:val="000000"/>
          <w:sz w:val="20"/>
          <w:szCs w:val="20"/>
        </w:rPr>
        <w:t xml:space="preserve"> </w:t>
      </w:r>
      <w:r w:rsidR="00CB6696">
        <w:rPr>
          <w:color w:val="000000"/>
          <w:sz w:val="20"/>
          <w:szCs w:val="20"/>
        </w:rPr>
        <w:t xml:space="preserve">. - </w:t>
      </w:r>
      <w:r>
        <w:rPr>
          <w:color w:val="000000"/>
          <w:sz w:val="20"/>
          <w:szCs w:val="20"/>
        </w:rPr>
        <w:t>https://par.in.ua/information/publications/407-reforma-publichnoho-upravlinnia-yak-osnova-spromozhnostei-maibutnoi-krainy-yes</w:t>
      </w:r>
    </w:p>
  </w:endnote>
  <w:endnote w:id="26">
    <w:p w:rsidR="00BE2466" w:rsidRDefault="00BE2466" w:rsidP="00EF56B1">
      <w:pPr>
        <w:pStyle w:val="af3"/>
        <w:spacing w:after="120"/>
      </w:pPr>
      <w:r>
        <w:rPr>
          <w:rStyle w:val="af5"/>
        </w:rPr>
        <w:endnoteRef/>
      </w:r>
      <w:r>
        <w:t xml:space="preserve"> </w:t>
      </w:r>
      <w:r w:rsidR="00CB6696" w:rsidRPr="00CB6696">
        <w:rPr>
          <w:color w:val="000000"/>
        </w:rPr>
        <w:t>Дослідження феномену самоорганізації і гуртування українського суспільства під час війни. -</w:t>
      </w:r>
      <w:r w:rsidR="00CB6696">
        <w:rPr>
          <w:color w:val="000000"/>
        </w:rPr>
        <w:t xml:space="preserve"> </w:t>
      </w:r>
      <w:r w:rsidRPr="00BE2466">
        <w:t>https://home.ednannia.ua/analytics/data-catalog/275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17E0" w:rsidRDefault="008817E0">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8817E0" w:rsidRDefault="008817E0">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695C" w:rsidRDefault="009C695C" w:rsidP="0069312D">
      <w:pPr>
        <w:spacing w:after="0" w:line="240" w:lineRule="auto"/>
      </w:pPr>
      <w:r>
        <w:separator/>
      </w:r>
    </w:p>
  </w:footnote>
  <w:footnote w:type="continuationSeparator" w:id="0">
    <w:p w:rsidR="009C695C" w:rsidRDefault="009C695C" w:rsidP="0069312D">
      <w:pPr>
        <w:spacing w:after="0" w:line="240" w:lineRule="auto"/>
      </w:pPr>
      <w:r>
        <w:continuationSeparator/>
      </w:r>
    </w:p>
  </w:footnote>
  <w:footnote w:id="1">
    <w:p w:rsidR="00C5046C" w:rsidRPr="00B0567A" w:rsidRDefault="00C5046C" w:rsidP="00C5046C">
      <w:pPr>
        <w:pStyle w:val="af0"/>
        <w:rPr>
          <w:sz w:val="16"/>
          <w:szCs w:val="16"/>
        </w:rPr>
      </w:pPr>
      <w:r w:rsidRPr="00B0567A">
        <w:rPr>
          <w:rStyle w:val="af2"/>
          <w:sz w:val="16"/>
          <w:szCs w:val="16"/>
        </w:rPr>
        <w:footnoteRef/>
      </w:r>
      <w:r w:rsidRPr="00B0567A">
        <w:rPr>
          <w:sz w:val="16"/>
          <w:szCs w:val="16"/>
        </w:rPr>
        <w:t xml:space="preserve"> Оцінювання передбачало опитування як безпосередніх учасників програм і проектів, так і вигодоотримувачів, представників влади і громадянського суспільства, бізнесу. Звіти за результатами оцінювання </w:t>
      </w:r>
      <w:r w:rsidR="00B0567A" w:rsidRPr="00B0567A">
        <w:rPr>
          <w:sz w:val="16"/>
          <w:szCs w:val="16"/>
        </w:rPr>
        <w:t xml:space="preserve">у більшості випадків не оприлюднювалися, або оприлюднювалися в скороченому вигляді. </w:t>
      </w:r>
      <w:r w:rsidRPr="00B0567A">
        <w:rPr>
          <w:sz w:val="16"/>
          <w:szCs w:val="16"/>
        </w:rPr>
        <w:t>З етичних міркувань</w:t>
      </w:r>
      <w:r w:rsidRPr="00B0567A">
        <w:rPr>
          <w:sz w:val="16"/>
          <w:szCs w:val="16"/>
        </w:rPr>
        <w:t xml:space="preserve"> та міркувань дотримання конфіденційності </w:t>
      </w:r>
      <w:r w:rsidRPr="00B0567A">
        <w:rPr>
          <w:sz w:val="16"/>
          <w:szCs w:val="16"/>
        </w:rPr>
        <w:t xml:space="preserve"> інформація тут  подається виключно в узагальненому вигляді. </w:t>
      </w:r>
      <w:r w:rsidR="00B0567A" w:rsidRPr="00B0567A">
        <w:rPr>
          <w:sz w:val="16"/>
          <w:szCs w:val="16"/>
        </w:rPr>
        <w:t xml:space="preserve"> </w:t>
      </w:r>
    </w:p>
  </w:footnote>
  <w:footnote w:id="2">
    <w:p w:rsidR="00E16A0B" w:rsidRPr="00B0567A" w:rsidRDefault="00ED13F4">
      <w:pPr>
        <w:pStyle w:val="af0"/>
        <w:rPr>
          <w:sz w:val="16"/>
          <w:szCs w:val="16"/>
        </w:rPr>
      </w:pPr>
      <w:r w:rsidRPr="00B0567A">
        <w:rPr>
          <w:rStyle w:val="af2"/>
          <w:sz w:val="16"/>
          <w:szCs w:val="16"/>
        </w:rPr>
        <w:footnoteRef/>
      </w:r>
      <w:r w:rsidR="00E16A0B" w:rsidRPr="00B0567A">
        <w:rPr>
          <w:sz w:val="16"/>
          <w:szCs w:val="16"/>
        </w:rPr>
        <w:t xml:space="preserve"> </w:t>
      </w:r>
      <w:r w:rsidR="00E16A0B" w:rsidRPr="00B0567A">
        <w:rPr>
          <w:sz w:val="16"/>
          <w:szCs w:val="16"/>
        </w:rPr>
        <w:t xml:space="preserve">Тут мається на увазі будь-яка допомога, яка надходить з інших країна у формі міжнародної технічної допомоги, гуманітарної допомоги, грантів тощо як через владу та міжнародні організації, так і через прямі контакти надавача і отримувача допомоги. </w:t>
      </w:r>
    </w:p>
  </w:footnote>
  <w:footnote w:id="3">
    <w:p w:rsidR="001B3362" w:rsidRPr="00B0567A" w:rsidRDefault="001B3362" w:rsidP="001B3362">
      <w:pPr>
        <w:pStyle w:val="af0"/>
        <w:rPr>
          <w:sz w:val="16"/>
          <w:szCs w:val="16"/>
        </w:rPr>
      </w:pPr>
      <w:r w:rsidRPr="00B0567A">
        <w:rPr>
          <w:rStyle w:val="af2"/>
          <w:sz w:val="16"/>
          <w:szCs w:val="16"/>
        </w:rPr>
        <w:footnoteRef/>
      </w:r>
      <w:r w:rsidRPr="00B0567A">
        <w:rPr>
          <w:sz w:val="16"/>
          <w:szCs w:val="16"/>
        </w:rPr>
        <w:t xml:space="preserve"> </w:t>
      </w:r>
      <w:r w:rsidRPr="00B0567A">
        <w:rPr>
          <w:sz w:val="16"/>
          <w:szCs w:val="16"/>
        </w:rPr>
        <w:t>Міжнародні організації – це наднаціональні органи, яким держави передали права і ресурси для подолання бідності, голоду,</w:t>
      </w:r>
      <w:r w:rsidR="00EF56B1" w:rsidRPr="00B0567A">
        <w:rPr>
          <w:sz w:val="16"/>
          <w:szCs w:val="16"/>
        </w:rPr>
        <w:t xml:space="preserve"> </w:t>
      </w:r>
      <w:r w:rsidRPr="00B0567A">
        <w:rPr>
          <w:sz w:val="16"/>
          <w:szCs w:val="16"/>
        </w:rPr>
        <w:t>покращення здоров’я і благополуччя, якісної освіти і гендерної рівності, подолання проблем дефіциту води і санітарії, забезпечення доступної та чистої енергії, забезпечення умов гідної праці та економічного зростання, технологічного прогресу, скорочення нерівності, розвитку міст і громад, переходу до раціональних моделей споживання і виробництва, пом'якшення наслідків зміни клімату, збереження морських ресурсів, захисту та відновлення екосистем суші, розбудови</w:t>
      </w:r>
      <w:r w:rsidR="00EF56B1" w:rsidRPr="00B0567A">
        <w:rPr>
          <w:sz w:val="16"/>
          <w:szCs w:val="16"/>
        </w:rPr>
        <w:t xml:space="preserve"> </w:t>
      </w:r>
      <w:r w:rsidRPr="00B0567A">
        <w:rPr>
          <w:sz w:val="16"/>
          <w:szCs w:val="16"/>
        </w:rPr>
        <w:t>суспільства задля сталого розвитку, забезпечення</w:t>
      </w:r>
      <w:r w:rsidR="00EF56B1" w:rsidRPr="00B0567A">
        <w:rPr>
          <w:sz w:val="16"/>
          <w:szCs w:val="16"/>
        </w:rPr>
        <w:t xml:space="preserve"> </w:t>
      </w:r>
      <w:r w:rsidRPr="00B0567A">
        <w:rPr>
          <w:sz w:val="16"/>
          <w:szCs w:val="16"/>
        </w:rPr>
        <w:t xml:space="preserve">доступу до правосуддя, створення ефективних, підзвітних та інклюзивних інституцій на всіх рівнях, партнерство заради сталого розвитку тощо. </w:t>
      </w:r>
    </w:p>
  </w:footnote>
  <w:footnote w:id="4">
    <w:p w:rsidR="00D244A3" w:rsidRPr="00B0567A" w:rsidRDefault="00D244A3">
      <w:pPr>
        <w:pStyle w:val="af0"/>
        <w:rPr>
          <w:sz w:val="16"/>
          <w:szCs w:val="16"/>
        </w:rPr>
      </w:pPr>
      <w:r w:rsidRPr="00B0567A">
        <w:rPr>
          <w:rStyle w:val="af2"/>
          <w:sz w:val="16"/>
          <w:szCs w:val="16"/>
        </w:rPr>
        <w:footnoteRef/>
      </w:r>
      <w:r w:rsidRPr="00B0567A">
        <w:rPr>
          <w:sz w:val="16"/>
          <w:szCs w:val="16"/>
        </w:rPr>
        <w:t xml:space="preserve"> </w:t>
      </w:r>
      <w:r w:rsidRPr="00B0567A">
        <w:rPr>
          <w:sz w:val="16"/>
          <w:szCs w:val="16"/>
        </w:rPr>
        <w:t>Розвиток</w:t>
      </w:r>
      <w:r w:rsidR="00EF56B1" w:rsidRPr="00B0567A">
        <w:rPr>
          <w:sz w:val="16"/>
          <w:szCs w:val="16"/>
        </w:rPr>
        <w:t xml:space="preserve"> </w:t>
      </w:r>
      <w:r w:rsidRPr="00B0567A">
        <w:rPr>
          <w:sz w:val="16"/>
          <w:szCs w:val="16"/>
        </w:rPr>
        <w:t>визначається як процес, спрямований на якість життя індивідів (підвищення рівня доходів та споживання, покращення якості харчування, медичного обслуговування, освітніх послу тощо).</w:t>
      </w:r>
    </w:p>
  </w:footnote>
  <w:footnote w:id="5">
    <w:p w:rsidR="00940B9E" w:rsidRPr="00B0567A" w:rsidRDefault="00940B9E">
      <w:pPr>
        <w:pStyle w:val="af0"/>
        <w:rPr>
          <w:sz w:val="16"/>
          <w:szCs w:val="16"/>
        </w:rPr>
      </w:pPr>
      <w:r w:rsidRPr="00B0567A">
        <w:rPr>
          <w:rStyle w:val="af2"/>
          <w:sz w:val="16"/>
          <w:szCs w:val="16"/>
        </w:rPr>
        <w:footnoteRef/>
      </w:r>
      <w:r w:rsidRPr="00B0567A">
        <w:rPr>
          <w:sz w:val="16"/>
          <w:szCs w:val="16"/>
        </w:rPr>
        <w:t xml:space="preserve"> </w:t>
      </w:r>
      <w:r w:rsidRPr="00B0567A">
        <w:rPr>
          <w:sz w:val="16"/>
          <w:szCs w:val="16"/>
        </w:rPr>
        <w:t xml:space="preserve">Висновок зроблений під час оцінювання програм і проектів у період з 2015 до 2025 років в Україні. </w:t>
      </w:r>
    </w:p>
  </w:footnote>
  <w:footnote w:id="6">
    <w:p w:rsidR="003F47B2" w:rsidRPr="00B0567A" w:rsidRDefault="003F47B2" w:rsidP="003F47B2">
      <w:pPr>
        <w:pBdr>
          <w:top w:val="nil"/>
          <w:left w:val="nil"/>
          <w:bottom w:val="nil"/>
          <w:right w:val="nil"/>
          <w:between w:val="nil"/>
        </w:pBdr>
        <w:spacing w:after="0" w:line="240" w:lineRule="auto"/>
        <w:rPr>
          <w:color w:val="000000"/>
          <w:sz w:val="16"/>
          <w:szCs w:val="16"/>
        </w:rPr>
      </w:pPr>
      <w:r w:rsidRPr="00B0567A">
        <w:rPr>
          <w:sz w:val="16"/>
          <w:szCs w:val="16"/>
          <w:vertAlign w:val="superscript"/>
        </w:rPr>
        <w:footnoteRef/>
      </w:r>
      <w:r w:rsidRPr="00B0567A">
        <w:rPr>
          <w:color w:val="000000"/>
          <w:sz w:val="16"/>
          <w:szCs w:val="16"/>
        </w:rPr>
        <w:t xml:space="preserve"> </w:t>
      </w:r>
      <w:r w:rsidRPr="00B0567A">
        <w:rPr>
          <w:color w:val="000000"/>
          <w:sz w:val="16"/>
          <w:szCs w:val="16"/>
        </w:rPr>
        <w:t>Даний період часу обраний через наявність відкритої офіційної інформації саме за цей період</w:t>
      </w:r>
    </w:p>
  </w:footnote>
  <w:footnote w:id="7">
    <w:p w:rsidR="00940B9E" w:rsidRPr="00B0567A" w:rsidRDefault="00940B9E">
      <w:pPr>
        <w:pStyle w:val="af0"/>
        <w:rPr>
          <w:sz w:val="16"/>
          <w:szCs w:val="16"/>
        </w:rPr>
      </w:pPr>
      <w:r w:rsidRPr="00B0567A">
        <w:rPr>
          <w:rStyle w:val="af2"/>
          <w:sz w:val="16"/>
          <w:szCs w:val="16"/>
        </w:rPr>
        <w:footnoteRef/>
      </w:r>
      <w:r w:rsidRPr="00B0567A">
        <w:rPr>
          <w:sz w:val="16"/>
          <w:szCs w:val="16"/>
        </w:rPr>
        <w:t xml:space="preserve"> </w:t>
      </w:r>
      <w:r w:rsidR="00563894" w:rsidRPr="00B0567A">
        <w:rPr>
          <w:sz w:val="16"/>
          <w:szCs w:val="16"/>
        </w:rPr>
        <w:t xml:space="preserve">Інформація з відкритих джерел. Цифри можуть відрізнятися у залежності від джерела інформації та дати публікації. </w:t>
      </w:r>
    </w:p>
  </w:footnote>
  <w:footnote w:id="8">
    <w:p w:rsidR="00563894" w:rsidRPr="00B0567A" w:rsidRDefault="00563894">
      <w:pPr>
        <w:pStyle w:val="af0"/>
        <w:rPr>
          <w:sz w:val="16"/>
          <w:szCs w:val="16"/>
        </w:rPr>
      </w:pPr>
      <w:r w:rsidRPr="00B0567A">
        <w:rPr>
          <w:rStyle w:val="af2"/>
          <w:sz w:val="16"/>
          <w:szCs w:val="16"/>
        </w:rPr>
        <w:footnoteRef/>
      </w:r>
      <w:r w:rsidRPr="00B0567A">
        <w:rPr>
          <w:sz w:val="16"/>
          <w:szCs w:val="16"/>
        </w:rPr>
        <w:t xml:space="preserve"> </w:t>
      </w:r>
      <w:r w:rsidRPr="00B0567A">
        <w:rPr>
          <w:sz w:val="16"/>
          <w:szCs w:val="16"/>
        </w:rPr>
        <w:t xml:space="preserve">Так званий бунт по-італійськи. </w:t>
      </w:r>
    </w:p>
  </w:footnote>
  <w:footnote w:id="9">
    <w:p w:rsidR="008B2B89" w:rsidRPr="00B0567A" w:rsidRDefault="008B2B89">
      <w:pPr>
        <w:pStyle w:val="af0"/>
        <w:rPr>
          <w:sz w:val="16"/>
          <w:szCs w:val="16"/>
        </w:rPr>
      </w:pPr>
      <w:r w:rsidRPr="00B0567A">
        <w:rPr>
          <w:rStyle w:val="af2"/>
          <w:sz w:val="16"/>
          <w:szCs w:val="16"/>
        </w:rPr>
        <w:footnoteRef/>
      </w:r>
      <w:r w:rsidRPr="00B0567A">
        <w:rPr>
          <w:sz w:val="16"/>
          <w:szCs w:val="16"/>
        </w:rPr>
        <w:t xml:space="preserve"> </w:t>
      </w:r>
      <w:r w:rsidRPr="00B0567A">
        <w:rPr>
          <w:sz w:val="16"/>
          <w:szCs w:val="16"/>
        </w:rPr>
        <w:t xml:space="preserve">Можливо, не всі, проте інші випадки не відомі. Працівники організацій інколи свідомо йшли на порушення вимоги через неможливість її дотримання. </w:t>
      </w:r>
    </w:p>
  </w:footnote>
  <w:footnote w:id="10">
    <w:p w:rsidR="00473017" w:rsidRPr="00B0567A" w:rsidRDefault="00473017">
      <w:pPr>
        <w:pStyle w:val="af0"/>
        <w:rPr>
          <w:sz w:val="16"/>
          <w:szCs w:val="16"/>
        </w:rPr>
      </w:pPr>
      <w:r w:rsidRPr="00B0567A">
        <w:rPr>
          <w:rStyle w:val="af2"/>
          <w:sz w:val="16"/>
          <w:szCs w:val="16"/>
        </w:rPr>
        <w:footnoteRef/>
      </w:r>
      <w:r w:rsidRPr="00B0567A">
        <w:rPr>
          <w:sz w:val="16"/>
          <w:szCs w:val="16"/>
        </w:rPr>
        <w:t xml:space="preserve"> </w:t>
      </w:r>
      <w:r w:rsidRPr="00B0567A">
        <w:rPr>
          <w:sz w:val="16"/>
          <w:szCs w:val="16"/>
        </w:rPr>
        <w:t>Громадянське суспільство в Україні – це не лише офіційно зареєстровані</w:t>
      </w:r>
      <w:r w:rsidR="00EF56B1" w:rsidRPr="00B0567A">
        <w:rPr>
          <w:sz w:val="16"/>
          <w:szCs w:val="16"/>
        </w:rPr>
        <w:t xml:space="preserve"> </w:t>
      </w:r>
      <w:r w:rsidRPr="00B0567A">
        <w:rPr>
          <w:sz w:val="16"/>
          <w:szCs w:val="16"/>
        </w:rPr>
        <w:t xml:space="preserve">громадські організації, це люди, які об’єднуються навколо проблеми і часто не мають лідерів. Гуртування людей навколо проблеми відбувається незалежно від віку, статі, національної, релігійної чи професійної належності. Життєздатність гуртування залежить від тривалості вирішення проблеми. Централізовано керувати такими об’єднаннями майже неможливо. </w:t>
      </w:r>
    </w:p>
  </w:footnote>
  <w:footnote w:id="11">
    <w:p w:rsidR="00655D4D" w:rsidRPr="00B0567A" w:rsidRDefault="00655D4D">
      <w:pPr>
        <w:pStyle w:val="af0"/>
        <w:rPr>
          <w:sz w:val="16"/>
          <w:szCs w:val="16"/>
        </w:rPr>
      </w:pPr>
      <w:r w:rsidRPr="00B0567A">
        <w:rPr>
          <w:rStyle w:val="af2"/>
          <w:sz w:val="16"/>
          <w:szCs w:val="16"/>
        </w:rPr>
        <w:footnoteRef/>
      </w:r>
      <w:r w:rsidRPr="00B0567A">
        <w:rPr>
          <w:sz w:val="16"/>
          <w:szCs w:val="16"/>
        </w:rPr>
        <w:t xml:space="preserve"> </w:t>
      </w:r>
      <w:r w:rsidRPr="00B0567A">
        <w:rPr>
          <w:sz w:val="16"/>
          <w:szCs w:val="16"/>
        </w:rPr>
        <w:t>Інформація, отримана від представника місцевої влади.</w:t>
      </w:r>
    </w:p>
  </w:footnote>
  <w:footnote w:id="12">
    <w:p w:rsidR="00F5015B" w:rsidRPr="00B0567A" w:rsidRDefault="00F5015B">
      <w:pPr>
        <w:pStyle w:val="af0"/>
        <w:rPr>
          <w:sz w:val="16"/>
          <w:szCs w:val="16"/>
        </w:rPr>
      </w:pPr>
      <w:r w:rsidRPr="00B0567A">
        <w:rPr>
          <w:rStyle w:val="af2"/>
          <w:sz w:val="16"/>
          <w:szCs w:val="16"/>
        </w:rPr>
        <w:footnoteRef/>
      </w:r>
      <w:r w:rsidRPr="00B0567A">
        <w:rPr>
          <w:sz w:val="16"/>
          <w:szCs w:val="16"/>
        </w:rPr>
        <w:t xml:space="preserve"> </w:t>
      </w:r>
      <w:r w:rsidRPr="00B0567A">
        <w:rPr>
          <w:sz w:val="16"/>
          <w:szCs w:val="16"/>
        </w:rPr>
        <w:t xml:space="preserve">На початок повномасштабної війни саме неурядові і релігійні організації володіли максимально повною інформацією про мешканців громад і їх потреби. </w:t>
      </w:r>
    </w:p>
  </w:footnote>
  <w:footnote w:id="13">
    <w:p w:rsidR="00ED6F1C" w:rsidRPr="00B0567A" w:rsidRDefault="00ED6F1C">
      <w:pPr>
        <w:pStyle w:val="af0"/>
        <w:rPr>
          <w:sz w:val="16"/>
          <w:szCs w:val="16"/>
        </w:rPr>
      </w:pPr>
      <w:r w:rsidRPr="00B0567A">
        <w:rPr>
          <w:rStyle w:val="af2"/>
          <w:sz w:val="16"/>
          <w:szCs w:val="16"/>
        </w:rPr>
        <w:footnoteRef/>
      </w:r>
      <w:r w:rsidRPr="00B0567A">
        <w:rPr>
          <w:sz w:val="16"/>
          <w:szCs w:val="16"/>
        </w:rPr>
        <w:t xml:space="preserve"> </w:t>
      </w:r>
      <w:r w:rsidRPr="00B0567A">
        <w:rPr>
          <w:sz w:val="16"/>
          <w:szCs w:val="16"/>
        </w:rPr>
        <w:t xml:space="preserve">Поки врахування соціокультурного контексту є більше теорією для міжнародних конференцій.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046C" w:rsidRDefault="00C5046C" w:rsidP="00C5046C">
    <w:pPr>
      <w:pStyle w:val="af6"/>
      <w:pBdr>
        <w:bottom w:val="single" w:sz="4" w:space="1" w:color="auto"/>
      </w:pBdr>
    </w:pPr>
    <w:r>
      <w:t xml:space="preserve">Українська асоціація оцінювання </w:t>
    </w:r>
    <w:r w:rsidR="00B0567A">
      <w:tab/>
    </w:r>
    <w:r w:rsidR="00B0567A">
      <w:tab/>
    </w:r>
    <w:r w:rsidR="00B0567A" w:rsidRPr="00B0567A">
      <w:t>https://www.ukreval.org/</w:t>
    </w:r>
  </w:p>
  <w:p w:rsidR="00C5046C" w:rsidRDefault="00C5046C">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93DFD"/>
    <w:multiLevelType w:val="hybridMultilevel"/>
    <w:tmpl w:val="818081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17BB0A88"/>
    <w:multiLevelType w:val="multilevel"/>
    <w:tmpl w:val="6862F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C33766"/>
    <w:multiLevelType w:val="hybridMultilevel"/>
    <w:tmpl w:val="2ECA4002"/>
    <w:lvl w:ilvl="0" w:tplc="7CA2C01A">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0404290"/>
    <w:multiLevelType w:val="hybridMultilevel"/>
    <w:tmpl w:val="C348269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4" w15:restartNumberingAfterBreak="0">
    <w:nsid w:val="79520FBF"/>
    <w:multiLevelType w:val="multilevel"/>
    <w:tmpl w:val="AF920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7402498">
    <w:abstractNumId w:val="0"/>
  </w:num>
  <w:num w:numId="2" w16cid:durableId="1719280049">
    <w:abstractNumId w:val="1"/>
  </w:num>
  <w:num w:numId="3" w16cid:durableId="186723412">
    <w:abstractNumId w:val="4"/>
  </w:num>
  <w:num w:numId="4" w16cid:durableId="1502697273">
    <w:abstractNumId w:val="3"/>
  </w:num>
  <w:num w:numId="5" w16cid:durableId="1402678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25"/>
    <w:rsid w:val="00022431"/>
    <w:rsid w:val="00034392"/>
    <w:rsid w:val="00057675"/>
    <w:rsid w:val="0006464A"/>
    <w:rsid w:val="00072778"/>
    <w:rsid w:val="00082D5C"/>
    <w:rsid w:val="00085C9A"/>
    <w:rsid w:val="000C7CAE"/>
    <w:rsid w:val="00127006"/>
    <w:rsid w:val="00127C0B"/>
    <w:rsid w:val="00142647"/>
    <w:rsid w:val="00172581"/>
    <w:rsid w:val="00173A5D"/>
    <w:rsid w:val="0017596E"/>
    <w:rsid w:val="0019691B"/>
    <w:rsid w:val="001A3ACB"/>
    <w:rsid w:val="001B179F"/>
    <w:rsid w:val="001B3362"/>
    <w:rsid w:val="001B747B"/>
    <w:rsid w:val="001C085B"/>
    <w:rsid w:val="00213EFA"/>
    <w:rsid w:val="00214BA3"/>
    <w:rsid w:val="00236C8C"/>
    <w:rsid w:val="002462B5"/>
    <w:rsid w:val="00292825"/>
    <w:rsid w:val="00295D70"/>
    <w:rsid w:val="002B048E"/>
    <w:rsid w:val="002B366B"/>
    <w:rsid w:val="002D0537"/>
    <w:rsid w:val="002D7148"/>
    <w:rsid w:val="00300781"/>
    <w:rsid w:val="00301D03"/>
    <w:rsid w:val="00325BD1"/>
    <w:rsid w:val="00331DD6"/>
    <w:rsid w:val="00386484"/>
    <w:rsid w:val="003D0C37"/>
    <w:rsid w:val="003E2FFA"/>
    <w:rsid w:val="003F067D"/>
    <w:rsid w:val="003F47B2"/>
    <w:rsid w:val="00423385"/>
    <w:rsid w:val="00430AC3"/>
    <w:rsid w:val="004332EB"/>
    <w:rsid w:val="00440BEA"/>
    <w:rsid w:val="00445A6C"/>
    <w:rsid w:val="00473017"/>
    <w:rsid w:val="0049010A"/>
    <w:rsid w:val="004A1DBA"/>
    <w:rsid w:val="004C18FB"/>
    <w:rsid w:val="004D3A07"/>
    <w:rsid w:val="00502974"/>
    <w:rsid w:val="005258BC"/>
    <w:rsid w:val="005263EE"/>
    <w:rsid w:val="005404AF"/>
    <w:rsid w:val="00544713"/>
    <w:rsid w:val="00550171"/>
    <w:rsid w:val="00563894"/>
    <w:rsid w:val="005676F5"/>
    <w:rsid w:val="00570021"/>
    <w:rsid w:val="00574E1B"/>
    <w:rsid w:val="00583359"/>
    <w:rsid w:val="00583B1F"/>
    <w:rsid w:val="005A0539"/>
    <w:rsid w:val="005D7418"/>
    <w:rsid w:val="005E6904"/>
    <w:rsid w:val="0064291D"/>
    <w:rsid w:val="00655D4D"/>
    <w:rsid w:val="0069312D"/>
    <w:rsid w:val="006A0234"/>
    <w:rsid w:val="006A420F"/>
    <w:rsid w:val="006B38A0"/>
    <w:rsid w:val="006C07A1"/>
    <w:rsid w:val="006E0E86"/>
    <w:rsid w:val="006E639B"/>
    <w:rsid w:val="00700C29"/>
    <w:rsid w:val="00704BB7"/>
    <w:rsid w:val="0071063F"/>
    <w:rsid w:val="007325A0"/>
    <w:rsid w:val="007544DA"/>
    <w:rsid w:val="007723E4"/>
    <w:rsid w:val="00775A67"/>
    <w:rsid w:val="007825F2"/>
    <w:rsid w:val="007A2642"/>
    <w:rsid w:val="007A69A7"/>
    <w:rsid w:val="00803107"/>
    <w:rsid w:val="00852F92"/>
    <w:rsid w:val="00857F6D"/>
    <w:rsid w:val="008817E0"/>
    <w:rsid w:val="008871DC"/>
    <w:rsid w:val="00887C5F"/>
    <w:rsid w:val="00897C14"/>
    <w:rsid w:val="008B2B89"/>
    <w:rsid w:val="008C566A"/>
    <w:rsid w:val="008F3631"/>
    <w:rsid w:val="008F3CAD"/>
    <w:rsid w:val="00905D7B"/>
    <w:rsid w:val="00940B9E"/>
    <w:rsid w:val="00960DC9"/>
    <w:rsid w:val="009619EA"/>
    <w:rsid w:val="00976950"/>
    <w:rsid w:val="009779BB"/>
    <w:rsid w:val="009A31FE"/>
    <w:rsid w:val="009C695C"/>
    <w:rsid w:val="009D09F6"/>
    <w:rsid w:val="009F7BD6"/>
    <w:rsid w:val="00AB187E"/>
    <w:rsid w:val="00AB2E79"/>
    <w:rsid w:val="00AE2D79"/>
    <w:rsid w:val="00AE733E"/>
    <w:rsid w:val="00B0424D"/>
    <w:rsid w:val="00B0567A"/>
    <w:rsid w:val="00B416C7"/>
    <w:rsid w:val="00B83D62"/>
    <w:rsid w:val="00BC26F5"/>
    <w:rsid w:val="00BD0C45"/>
    <w:rsid w:val="00BD1FA2"/>
    <w:rsid w:val="00BD4F42"/>
    <w:rsid w:val="00BE2466"/>
    <w:rsid w:val="00BF4D55"/>
    <w:rsid w:val="00C02D24"/>
    <w:rsid w:val="00C22ABA"/>
    <w:rsid w:val="00C352F3"/>
    <w:rsid w:val="00C4497F"/>
    <w:rsid w:val="00C5046C"/>
    <w:rsid w:val="00C50774"/>
    <w:rsid w:val="00C6552F"/>
    <w:rsid w:val="00C7150D"/>
    <w:rsid w:val="00C9605E"/>
    <w:rsid w:val="00C9693A"/>
    <w:rsid w:val="00CB6696"/>
    <w:rsid w:val="00CD6F42"/>
    <w:rsid w:val="00CE2231"/>
    <w:rsid w:val="00CF2C25"/>
    <w:rsid w:val="00D00AC7"/>
    <w:rsid w:val="00D06FA4"/>
    <w:rsid w:val="00D146F2"/>
    <w:rsid w:val="00D244A3"/>
    <w:rsid w:val="00D32709"/>
    <w:rsid w:val="00D44641"/>
    <w:rsid w:val="00D63086"/>
    <w:rsid w:val="00DA6428"/>
    <w:rsid w:val="00DD5C38"/>
    <w:rsid w:val="00DF102F"/>
    <w:rsid w:val="00E02BCB"/>
    <w:rsid w:val="00E032B5"/>
    <w:rsid w:val="00E042F6"/>
    <w:rsid w:val="00E0481C"/>
    <w:rsid w:val="00E135AA"/>
    <w:rsid w:val="00E16A0B"/>
    <w:rsid w:val="00E95791"/>
    <w:rsid w:val="00EA653C"/>
    <w:rsid w:val="00EB4737"/>
    <w:rsid w:val="00EC6D1B"/>
    <w:rsid w:val="00ED13F4"/>
    <w:rsid w:val="00ED17B1"/>
    <w:rsid w:val="00ED58A2"/>
    <w:rsid w:val="00ED6F1C"/>
    <w:rsid w:val="00EE4666"/>
    <w:rsid w:val="00EE7312"/>
    <w:rsid w:val="00EF3FA9"/>
    <w:rsid w:val="00EF56B1"/>
    <w:rsid w:val="00F06716"/>
    <w:rsid w:val="00F14EA2"/>
    <w:rsid w:val="00F47528"/>
    <w:rsid w:val="00F5015B"/>
    <w:rsid w:val="00F530BE"/>
    <w:rsid w:val="00F7734E"/>
    <w:rsid w:val="00F859C0"/>
    <w:rsid w:val="00FA01F2"/>
    <w:rsid w:val="00FB52B7"/>
    <w:rsid w:val="00FF68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E440A"/>
  <w15:chartTrackingRefBased/>
  <w15:docId w15:val="{12B05EE4-A352-4AE5-85C3-E3588800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28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2928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29282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9282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9282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9282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282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282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282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82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29282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29282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9282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9282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9282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92825"/>
    <w:rPr>
      <w:rFonts w:eastAsiaTheme="majorEastAsia" w:cstheme="majorBidi"/>
      <w:color w:val="595959" w:themeColor="text1" w:themeTint="A6"/>
    </w:rPr>
  </w:style>
  <w:style w:type="character" w:customStyle="1" w:styleId="80">
    <w:name w:val="Заголовок 8 Знак"/>
    <w:basedOn w:val="a0"/>
    <w:link w:val="8"/>
    <w:uiPriority w:val="9"/>
    <w:semiHidden/>
    <w:rsid w:val="0029282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92825"/>
    <w:rPr>
      <w:rFonts w:eastAsiaTheme="majorEastAsia" w:cstheme="majorBidi"/>
      <w:color w:val="272727" w:themeColor="text1" w:themeTint="D8"/>
    </w:rPr>
  </w:style>
  <w:style w:type="paragraph" w:styleId="a3">
    <w:name w:val="Title"/>
    <w:basedOn w:val="a"/>
    <w:next w:val="a"/>
    <w:link w:val="a4"/>
    <w:uiPriority w:val="10"/>
    <w:qFormat/>
    <w:rsid w:val="00292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92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82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9282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92825"/>
    <w:pPr>
      <w:spacing w:before="160"/>
      <w:jc w:val="center"/>
    </w:pPr>
    <w:rPr>
      <w:i/>
      <w:iCs/>
      <w:color w:val="404040" w:themeColor="text1" w:themeTint="BF"/>
    </w:rPr>
  </w:style>
  <w:style w:type="character" w:customStyle="1" w:styleId="a8">
    <w:name w:val="Цитата Знак"/>
    <w:basedOn w:val="a0"/>
    <w:link w:val="a7"/>
    <w:uiPriority w:val="29"/>
    <w:rsid w:val="00292825"/>
    <w:rPr>
      <w:i/>
      <w:iCs/>
      <w:color w:val="404040" w:themeColor="text1" w:themeTint="BF"/>
    </w:rPr>
  </w:style>
  <w:style w:type="paragraph" w:styleId="a9">
    <w:name w:val="List Paragraph"/>
    <w:basedOn w:val="a"/>
    <w:uiPriority w:val="34"/>
    <w:qFormat/>
    <w:rsid w:val="00292825"/>
    <w:pPr>
      <w:ind w:left="720"/>
      <w:contextualSpacing/>
    </w:pPr>
  </w:style>
  <w:style w:type="character" w:styleId="aa">
    <w:name w:val="Intense Emphasis"/>
    <w:basedOn w:val="a0"/>
    <w:uiPriority w:val="21"/>
    <w:qFormat/>
    <w:rsid w:val="00292825"/>
    <w:rPr>
      <w:i/>
      <w:iCs/>
      <w:color w:val="2F5496" w:themeColor="accent1" w:themeShade="BF"/>
    </w:rPr>
  </w:style>
  <w:style w:type="paragraph" w:styleId="ab">
    <w:name w:val="Intense Quote"/>
    <w:basedOn w:val="a"/>
    <w:next w:val="a"/>
    <w:link w:val="ac"/>
    <w:uiPriority w:val="30"/>
    <w:qFormat/>
    <w:rsid w:val="00292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292825"/>
    <w:rPr>
      <w:i/>
      <w:iCs/>
      <w:color w:val="2F5496" w:themeColor="accent1" w:themeShade="BF"/>
    </w:rPr>
  </w:style>
  <w:style w:type="character" w:styleId="ad">
    <w:name w:val="Intense Reference"/>
    <w:basedOn w:val="a0"/>
    <w:uiPriority w:val="32"/>
    <w:qFormat/>
    <w:rsid w:val="00292825"/>
    <w:rPr>
      <w:b/>
      <w:bCs/>
      <w:smallCaps/>
      <w:color w:val="2F5496" w:themeColor="accent1" w:themeShade="BF"/>
      <w:spacing w:val="5"/>
    </w:rPr>
  </w:style>
  <w:style w:type="character" w:styleId="ae">
    <w:name w:val="Hyperlink"/>
    <w:basedOn w:val="a0"/>
    <w:uiPriority w:val="99"/>
    <w:unhideWhenUsed/>
    <w:rsid w:val="00127006"/>
    <w:rPr>
      <w:color w:val="0563C1" w:themeColor="hyperlink"/>
      <w:u w:val="single"/>
    </w:rPr>
  </w:style>
  <w:style w:type="character" w:styleId="af">
    <w:name w:val="Unresolved Mention"/>
    <w:basedOn w:val="a0"/>
    <w:uiPriority w:val="99"/>
    <w:semiHidden/>
    <w:unhideWhenUsed/>
    <w:rsid w:val="00127006"/>
    <w:rPr>
      <w:color w:val="605E5C"/>
      <w:shd w:val="clear" w:color="auto" w:fill="E1DFDD"/>
    </w:rPr>
  </w:style>
  <w:style w:type="paragraph" w:styleId="af0">
    <w:name w:val="footnote text"/>
    <w:basedOn w:val="a"/>
    <w:link w:val="af1"/>
    <w:uiPriority w:val="99"/>
    <w:semiHidden/>
    <w:unhideWhenUsed/>
    <w:rsid w:val="001C085B"/>
    <w:pPr>
      <w:spacing w:after="0" w:line="240" w:lineRule="auto"/>
    </w:pPr>
    <w:rPr>
      <w:sz w:val="20"/>
      <w:szCs w:val="20"/>
    </w:rPr>
  </w:style>
  <w:style w:type="character" w:customStyle="1" w:styleId="af1">
    <w:name w:val="Текст виноски Знак"/>
    <w:basedOn w:val="a0"/>
    <w:link w:val="af0"/>
    <w:uiPriority w:val="99"/>
    <w:semiHidden/>
    <w:rsid w:val="001C085B"/>
    <w:rPr>
      <w:sz w:val="20"/>
      <w:szCs w:val="20"/>
    </w:rPr>
  </w:style>
  <w:style w:type="character" w:styleId="af2">
    <w:name w:val="footnote reference"/>
    <w:basedOn w:val="a0"/>
    <w:uiPriority w:val="99"/>
    <w:semiHidden/>
    <w:unhideWhenUsed/>
    <w:rsid w:val="001C085B"/>
    <w:rPr>
      <w:vertAlign w:val="superscript"/>
    </w:rPr>
  </w:style>
  <w:style w:type="paragraph" w:styleId="af3">
    <w:name w:val="endnote text"/>
    <w:basedOn w:val="a"/>
    <w:link w:val="af4"/>
    <w:uiPriority w:val="99"/>
    <w:semiHidden/>
    <w:unhideWhenUsed/>
    <w:rsid w:val="00301D03"/>
    <w:pPr>
      <w:spacing w:after="0" w:line="240" w:lineRule="auto"/>
    </w:pPr>
    <w:rPr>
      <w:sz w:val="20"/>
      <w:szCs w:val="20"/>
    </w:rPr>
  </w:style>
  <w:style w:type="character" w:customStyle="1" w:styleId="af4">
    <w:name w:val="Текст кінцевої виноски Знак"/>
    <w:basedOn w:val="a0"/>
    <w:link w:val="af3"/>
    <w:uiPriority w:val="99"/>
    <w:semiHidden/>
    <w:rsid w:val="00301D03"/>
    <w:rPr>
      <w:sz w:val="20"/>
      <w:szCs w:val="20"/>
    </w:rPr>
  </w:style>
  <w:style w:type="character" w:styleId="af5">
    <w:name w:val="endnote reference"/>
    <w:basedOn w:val="a0"/>
    <w:uiPriority w:val="99"/>
    <w:semiHidden/>
    <w:unhideWhenUsed/>
    <w:rsid w:val="00301D03"/>
    <w:rPr>
      <w:vertAlign w:val="superscript"/>
    </w:rPr>
  </w:style>
  <w:style w:type="paragraph" w:styleId="af6">
    <w:name w:val="header"/>
    <w:basedOn w:val="a"/>
    <w:link w:val="af7"/>
    <w:uiPriority w:val="99"/>
    <w:unhideWhenUsed/>
    <w:rsid w:val="00C5046C"/>
    <w:pPr>
      <w:tabs>
        <w:tab w:val="center" w:pos="4819"/>
        <w:tab w:val="right" w:pos="9639"/>
      </w:tabs>
      <w:spacing w:after="0" w:line="240" w:lineRule="auto"/>
    </w:pPr>
  </w:style>
  <w:style w:type="character" w:customStyle="1" w:styleId="af7">
    <w:name w:val="Верхній колонтитул Знак"/>
    <w:basedOn w:val="a0"/>
    <w:link w:val="af6"/>
    <w:uiPriority w:val="99"/>
    <w:rsid w:val="00C5046C"/>
  </w:style>
  <w:style w:type="paragraph" w:styleId="af8">
    <w:name w:val="footer"/>
    <w:basedOn w:val="a"/>
    <w:link w:val="af9"/>
    <w:uiPriority w:val="99"/>
    <w:unhideWhenUsed/>
    <w:rsid w:val="00C5046C"/>
    <w:pPr>
      <w:tabs>
        <w:tab w:val="center" w:pos="4819"/>
        <w:tab w:val="right" w:pos="9639"/>
      </w:tabs>
      <w:spacing w:after="0" w:line="240" w:lineRule="auto"/>
    </w:pPr>
  </w:style>
  <w:style w:type="character" w:customStyle="1" w:styleId="af9">
    <w:name w:val="Нижній колонтитул Знак"/>
    <w:basedOn w:val="a0"/>
    <w:link w:val="af8"/>
    <w:uiPriority w:val="99"/>
    <w:rsid w:val="00C50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6909">
      <w:bodyDiv w:val="1"/>
      <w:marLeft w:val="0"/>
      <w:marRight w:val="0"/>
      <w:marTop w:val="0"/>
      <w:marBottom w:val="0"/>
      <w:divBdr>
        <w:top w:val="none" w:sz="0" w:space="0" w:color="auto"/>
        <w:left w:val="none" w:sz="0" w:space="0" w:color="auto"/>
        <w:bottom w:val="none" w:sz="0" w:space="0" w:color="auto"/>
        <w:right w:val="none" w:sz="0" w:space="0" w:color="auto"/>
      </w:divBdr>
      <w:divsChild>
        <w:div w:id="655961485">
          <w:marLeft w:val="0"/>
          <w:marRight w:val="0"/>
          <w:marTop w:val="60"/>
          <w:marBottom w:val="60"/>
          <w:divBdr>
            <w:top w:val="none" w:sz="0" w:space="0" w:color="auto"/>
            <w:left w:val="none" w:sz="0" w:space="0" w:color="auto"/>
            <w:bottom w:val="single" w:sz="6" w:space="2" w:color="A2A9B1"/>
            <w:right w:val="none" w:sz="0" w:space="0" w:color="auto"/>
          </w:divBdr>
        </w:div>
      </w:divsChild>
    </w:div>
    <w:div w:id="86538943">
      <w:bodyDiv w:val="1"/>
      <w:marLeft w:val="0"/>
      <w:marRight w:val="0"/>
      <w:marTop w:val="0"/>
      <w:marBottom w:val="0"/>
      <w:divBdr>
        <w:top w:val="none" w:sz="0" w:space="0" w:color="auto"/>
        <w:left w:val="none" w:sz="0" w:space="0" w:color="auto"/>
        <w:bottom w:val="none" w:sz="0" w:space="0" w:color="auto"/>
        <w:right w:val="none" w:sz="0" w:space="0" w:color="auto"/>
      </w:divBdr>
    </w:div>
    <w:div w:id="178814373">
      <w:bodyDiv w:val="1"/>
      <w:marLeft w:val="0"/>
      <w:marRight w:val="0"/>
      <w:marTop w:val="0"/>
      <w:marBottom w:val="0"/>
      <w:divBdr>
        <w:top w:val="none" w:sz="0" w:space="0" w:color="auto"/>
        <w:left w:val="none" w:sz="0" w:space="0" w:color="auto"/>
        <w:bottom w:val="none" w:sz="0" w:space="0" w:color="auto"/>
        <w:right w:val="none" w:sz="0" w:space="0" w:color="auto"/>
      </w:divBdr>
    </w:div>
    <w:div w:id="191843788">
      <w:bodyDiv w:val="1"/>
      <w:marLeft w:val="0"/>
      <w:marRight w:val="0"/>
      <w:marTop w:val="0"/>
      <w:marBottom w:val="0"/>
      <w:divBdr>
        <w:top w:val="none" w:sz="0" w:space="0" w:color="auto"/>
        <w:left w:val="none" w:sz="0" w:space="0" w:color="auto"/>
        <w:bottom w:val="none" w:sz="0" w:space="0" w:color="auto"/>
        <w:right w:val="none" w:sz="0" w:space="0" w:color="auto"/>
      </w:divBdr>
    </w:div>
    <w:div w:id="239221760">
      <w:bodyDiv w:val="1"/>
      <w:marLeft w:val="0"/>
      <w:marRight w:val="0"/>
      <w:marTop w:val="0"/>
      <w:marBottom w:val="0"/>
      <w:divBdr>
        <w:top w:val="none" w:sz="0" w:space="0" w:color="auto"/>
        <w:left w:val="none" w:sz="0" w:space="0" w:color="auto"/>
        <w:bottom w:val="none" w:sz="0" w:space="0" w:color="auto"/>
        <w:right w:val="none" w:sz="0" w:space="0" w:color="auto"/>
      </w:divBdr>
    </w:div>
    <w:div w:id="249855526">
      <w:bodyDiv w:val="1"/>
      <w:marLeft w:val="0"/>
      <w:marRight w:val="0"/>
      <w:marTop w:val="0"/>
      <w:marBottom w:val="0"/>
      <w:divBdr>
        <w:top w:val="none" w:sz="0" w:space="0" w:color="auto"/>
        <w:left w:val="none" w:sz="0" w:space="0" w:color="auto"/>
        <w:bottom w:val="none" w:sz="0" w:space="0" w:color="auto"/>
        <w:right w:val="none" w:sz="0" w:space="0" w:color="auto"/>
      </w:divBdr>
    </w:div>
    <w:div w:id="274793653">
      <w:bodyDiv w:val="1"/>
      <w:marLeft w:val="0"/>
      <w:marRight w:val="0"/>
      <w:marTop w:val="0"/>
      <w:marBottom w:val="0"/>
      <w:divBdr>
        <w:top w:val="none" w:sz="0" w:space="0" w:color="auto"/>
        <w:left w:val="none" w:sz="0" w:space="0" w:color="auto"/>
        <w:bottom w:val="none" w:sz="0" w:space="0" w:color="auto"/>
        <w:right w:val="none" w:sz="0" w:space="0" w:color="auto"/>
      </w:divBdr>
    </w:div>
    <w:div w:id="300156406">
      <w:bodyDiv w:val="1"/>
      <w:marLeft w:val="0"/>
      <w:marRight w:val="0"/>
      <w:marTop w:val="0"/>
      <w:marBottom w:val="0"/>
      <w:divBdr>
        <w:top w:val="none" w:sz="0" w:space="0" w:color="auto"/>
        <w:left w:val="none" w:sz="0" w:space="0" w:color="auto"/>
        <w:bottom w:val="none" w:sz="0" w:space="0" w:color="auto"/>
        <w:right w:val="none" w:sz="0" w:space="0" w:color="auto"/>
      </w:divBdr>
    </w:div>
    <w:div w:id="395016170">
      <w:bodyDiv w:val="1"/>
      <w:marLeft w:val="0"/>
      <w:marRight w:val="0"/>
      <w:marTop w:val="0"/>
      <w:marBottom w:val="0"/>
      <w:divBdr>
        <w:top w:val="none" w:sz="0" w:space="0" w:color="auto"/>
        <w:left w:val="none" w:sz="0" w:space="0" w:color="auto"/>
        <w:bottom w:val="none" w:sz="0" w:space="0" w:color="auto"/>
        <w:right w:val="none" w:sz="0" w:space="0" w:color="auto"/>
      </w:divBdr>
      <w:divsChild>
        <w:div w:id="2063285595">
          <w:marLeft w:val="0"/>
          <w:marRight w:val="0"/>
          <w:marTop w:val="0"/>
          <w:marBottom w:val="0"/>
          <w:divBdr>
            <w:top w:val="none" w:sz="0" w:space="0" w:color="auto"/>
            <w:left w:val="none" w:sz="0" w:space="0" w:color="auto"/>
            <w:bottom w:val="none" w:sz="0" w:space="0" w:color="auto"/>
            <w:right w:val="none" w:sz="0" w:space="0" w:color="auto"/>
          </w:divBdr>
        </w:div>
        <w:div w:id="1746144634">
          <w:marLeft w:val="0"/>
          <w:marRight w:val="0"/>
          <w:marTop w:val="0"/>
          <w:marBottom w:val="0"/>
          <w:divBdr>
            <w:top w:val="none" w:sz="0" w:space="0" w:color="auto"/>
            <w:left w:val="none" w:sz="0" w:space="0" w:color="auto"/>
            <w:bottom w:val="none" w:sz="0" w:space="0" w:color="auto"/>
            <w:right w:val="none" w:sz="0" w:space="0" w:color="auto"/>
          </w:divBdr>
        </w:div>
      </w:divsChild>
    </w:div>
    <w:div w:id="410584247">
      <w:bodyDiv w:val="1"/>
      <w:marLeft w:val="0"/>
      <w:marRight w:val="0"/>
      <w:marTop w:val="0"/>
      <w:marBottom w:val="0"/>
      <w:divBdr>
        <w:top w:val="none" w:sz="0" w:space="0" w:color="auto"/>
        <w:left w:val="none" w:sz="0" w:space="0" w:color="auto"/>
        <w:bottom w:val="none" w:sz="0" w:space="0" w:color="auto"/>
        <w:right w:val="none" w:sz="0" w:space="0" w:color="auto"/>
      </w:divBdr>
    </w:div>
    <w:div w:id="526453447">
      <w:bodyDiv w:val="1"/>
      <w:marLeft w:val="0"/>
      <w:marRight w:val="0"/>
      <w:marTop w:val="0"/>
      <w:marBottom w:val="0"/>
      <w:divBdr>
        <w:top w:val="none" w:sz="0" w:space="0" w:color="auto"/>
        <w:left w:val="none" w:sz="0" w:space="0" w:color="auto"/>
        <w:bottom w:val="none" w:sz="0" w:space="0" w:color="auto"/>
        <w:right w:val="none" w:sz="0" w:space="0" w:color="auto"/>
      </w:divBdr>
      <w:divsChild>
        <w:div w:id="1195533170">
          <w:marLeft w:val="0"/>
          <w:marRight w:val="0"/>
          <w:marTop w:val="60"/>
          <w:marBottom w:val="60"/>
          <w:divBdr>
            <w:top w:val="none" w:sz="0" w:space="0" w:color="auto"/>
            <w:left w:val="none" w:sz="0" w:space="0" w:color="auto"/>
            <w:bottom w:val="single" w:sz="6" w:space="2" w:color="A2A9B1"/>
            <w:right w:val="none" w:sz="0" w:space="0" w:color="auto"/>
          </w:divBdr>
        </w:div>
      </w:divsChild>
    </w:div>
    <w:div w:id="561019876">
      <w:bodyDiv w:val="1"/>
      <w:marLeft w:val="0"/>
      <w:marRight w:val="0"/>
      <w:marTop w:val="0"/>
      <w:marBottom w:val="0"/>
      <w:divBdr>
        <w:top w:val="none" w:sz="0" w:space="0" w:color="auto"/>
        <w:left w:val="none" w:sz="0" w:space="0" w:color="auto"/>
        <w:bottom w:val="none" w:sz="0" w:space="0" w:color="auto"/>
        <w:right w:val="none" w:sz="0" w:space="0" w:color="auto"/>
      </w:divBdr>
    </w:div>
    <w:div w:id="583035290">
      <w:bodyDiv w:val="1"/>
      <w:marLeft w:val="0"/>
      <w:marRight w:val="0"/>
      <w:marTop w:val="0"/>
      <w:marBottom w:val="0"/>
      <w:divBdr>
        <w:top w:val="none" w:sz="0" w:space="0" w:color="auto"/>
        <w:left w:val="none" w:sz="0" w:space="0" w:color="auto"/>
        <w:bottom w:val="none" w:sz="0" w:space="0" w:color="auto"/>
        <w:right w:val="none" w:sz="0" w:space="0" w:color="auto"/>
      </w:divBdr>
    </w:div>
    <w:div w:id="595749052">
      <w:bodyDiv w:val="1"/>
      <w:marLeft w:val="0"/>
      <w:marRight w:val="0"/>
      <w:marTop w:val="0"/>
      <w:marBottom w:val="0"/>
      <w:divBdr>
        <w:top w:val="none" w:sz="0" w:space="0" w:color="auto"/>
        <w:left w:val="none" w:sz="0" w:space="0" w:color="auto"/>
        <w:bottom w:val="none" w:sz="0" w:space="0" w:color="auto"/>
        <w:right w:val="none" w:sz="0" w:space="0" w:color="auto"/>
      </w:divBdr>
    </w:div>
    <w:div w:id="694617995">
      <w:bodyDiv w:val="1"/>
      <w:marLeft w:val="0"/>
      <w:marRight w:val="0"/>
      <w:marTop w:val="0"/>
      <w:marBottom w:val="0"/>
      <w:divBdr>
        <w:top w:val="none" w:sz="0" w:space="0" w:color="auto"/>
        <w:left w:val="none" w:sz="0" w:space="0" w:color="auto"/>
        <w:bottom w:val="none" w:sz="0" w:space="0" w:color="auto"/>
        <w:right w:val="none" w:sz="0" w:space="0" w:color="auto"/>
      </w:divBdr>
      <w:divsChild>
        <w:div w:id="113521141">
          <w:marLeft w:val="0"/>
          <w:marRight w:val="0"/>
          <w:marTop w:val="0"/>
          <w:marBottom w:val="0"/>
          <w:divBdr>
            <w:top w:val="none" w:sz="0" w:space="0" w:color="auto"/>
            <w:left w:val="none" w:sz="0" w:space="0" w:color="auto"/>
            <w:bottom w:val="none" w:sz="0" w:space="0" w:color="auto"/>
            <w:right w:val="none" w:sz="0" w:space="0" w:color="auto"/>
          </w:divBdr>
        </w:div>
        <w:div w:id="200824405">
          <w:marLeft w:val="0"/>
          <w:marRight w:val="0"/>
          <w:marTop w:val="0"/>
          <w:marBottom w:val="0"/>
          <w:divBdr>
            <w:top w:val="none" w:sz="0" w:space="0" w:color="auto"/>
            <w:left w:val="none" w:sz="0" w:space="0" w:color="auto"/>
            <w:bottom w:val="none" w:sz="0" w:space="0" w:color="auto"/>
            <w:right w:val="none" w:sz="0" w:space="0" w:color="auto"/>
          </w:divBdr>
        </w:div>
      </w:divsChild>
    </w:div>
    <w:div w:id="797843172">
      <w:bodyDiv w:val="1"/>
      <w:marLeft w:val="0"/>
      <w:marRight w:val="0"/>
      <w:marTop w:val="0"/>
      <w:marBottom w:val="0"/>
      <w:divBdr>
        <w:top w:val="none" w:sz="0" w:space="0" w:color="auto"/>
        <w:left w:val="none" w:sz="0" w:space="0" w:color="auto"/>
        <w:bottom w:val="none" w:sz="0" w:space="0" w:color="auto"/>
        <w:right w:val="none" w:sz="0" w:space="0" w:color="auto"/>
      </w:divBdr>
    </w:div>
    <w:div w:id="847601709">
      <w:bodyDiv w:val="1"/>
      <w:marLeft w:val="0"/>
      <w:marRight w:val="0"/>
      <w:marTop w:val="0"/>
      <w:marBottom w:val="0"/>
      <w:divBdr>
        <w:top w:val="none" w:sz="0" w:space="0" w:color="auto"/>
        <w:left w:val="none" w:sz="0" w:space="0" w:color="auto"/>
        <w:bottom w:val="none" w:sz="0" w:space="0" w:color="auto"/>
        <w:right w:val="none" w:sz="0" w:space="0" w:color="auto"/>
      </w:divBdr>
    </w:div>
    <w:div w:id="883638669">
      <w:bodyDiv w:val="1"/>
      <w:marLeft w:val="0"/>
      <w:marRight w:val="0"/>
      <w:marTop w:val="0"/>
      <w:marBottom w:val="0"/>
      <w:divBdr>
        <w:top w:val="none" w:sz="0" w:space="0" w:color="auto"/>
        <w:left w:val="none" w:sz="0" w:space="0" w:color="auto"/>
        <w:bottom w:val="none" w:sz="0" w:space="0" w:color="auto"/>
        <w:right w:val="none" w:sz="0" w:space="0" w:color="auto"/>
      </w:divBdr>
    </w:div>
    <w:div w:id="898175508">
      <w:bodyDiv w:val="1"/>
      <w:marLeft w:val="0"/>
      <w:marRight w:val="0"/>
      <w:marTop w:val="0"/>
      <w:marBottom w:val="0"/>
      <w:divBdr>
        <w:top w:val="none" w:sz="0" w:space="0" w:color="auto"/>
        <w:left w:val="none" w:sz="0" w:space="0" w:color="auto"/>
        <w:bottom w:val="none" w:sz="0" w:space="0" w:color="auto"/>
        <w:right w:val="none" w:sz="0" w:space="0" w:color="auto"/>
      </w:divBdr>
    </w:div>
    <w:div w:id="932014123">
      <w:bodyDiv w:val="1"/>
      <w:marLeft w:val="0"/>
      <w:marRight w:val="0"/>
      <w:marTop w:val="0"/>
      <w:marBottom w:val="0"/>
      <w:divBdr>
        <w:top w:val="none" w:sz="0" w:space="0" w:color="auto"/>
        <w:left w:val="none" w:sz="0" w:space="0" w:color="auto"/>
        <w:bottom w:val="none" w:sz="0" w:space="0" w:color="auto"/>
        <w:right w:val="none" w:sz="0" w:space="0" w:color="auto"/>
      </w:divBdr>
    </w:div>
    <w:div w:id="973292858">
      <w:bodyDiv w:val="1"/>
      <w:marLeft w:val="0"/>
      <w:marRight w:val="0"/>
      <w:marTop w:val="0"/>
      <w:marBottom w:val="0"/>
      <w:divBdr>
        <w:top w:val="none" w:sz="0" w:space="0" w:color="auto"/>
        <w:left w:val="none" w:sz="0" w:space="0" w:color="auto"/>
        <w:bottom w:val="none" w:sz="0" w:space="0" w:color="auto"/>
        <w:right w:val="none" w:sz="0" w:space="0" w:color="auto"/>
      </w:divBdr>
    </w:div>
    <w:div w:id="993219052">
      <w:bodyDiv w:val="1"/>
      <w:marLeft w:val="0"/>
      <w:marRight w:val="0"/>
      <w:marTop w:val="0"/>
      <w:marBottom w:val="0"/>
      <w:divBdr>
        <w:top w:val="none" w:sz="0" w:space="0" w:color="auto"/>
        <w:left w:val="none" w:sz="0" w:space="0" w:color="auto"/>
        <w:bottom w:val="none" w:sz="0" w:space="0" w:color="auto"/>
        <w:right w:val="none" w:sz="0" w:space="0" w:color="auto"/>
      </w:divBdr>
    </w:div>
    <w:div w:id="998001951">
      <w:bodyDiv w:val="1"/>
      <w:marLeft w:val="0"/>
      <w:marRight w:val="0"/>
      <w:marTop w:val="0"/>
      <w:marBottom w:val="0"/>
      <w:divBdr>
        <w:top w:val="none" w:sz="0" w:space="0" w:color="auto"/>
        <w:left w:val="none" w:sz="0" w:space="0" w:color="auto"/>
        <w:bottom w:val="none" w:sz="0" w:space="0" w:color="auto"/>
        <w:right w:val="none" w:sz="0" w:space="0" w:color="auto"/>
      </w:divBdr>
    </w:div>
    <w:div w:id="1006588759">
      <w:bodyDiv w:val="1"/>
      <w:marLeft w:val="0"/>
      <w:marRight w:val="0"/>
      <w:marTop w:val="0"/>
      <w:marBottom w:val="0"/>
      <w:divBdr>
        <w:top w:val="none" w:sz="0" w:space="0" w:color="auto"/>
        <w:left w:val="none" w:sz="0" w:space="0" w:color="auto"/>
        <w:bottom w:val="none" w:sz="0" w:space="0" w:color="auto"/>
        <w:right w:val="none" w:sz="0" w:space="0" w:color="auto"/>
      </w:divBdr>
    </w:div>
    <w:div w:id="1029179860">
      <w:bodyDiv w:val="1"/>
      <w:marLeft w:val="0"/>
      <w:marRight w:val="0"/>
      <w:marTop w:val="0"/>
      <w:marBottom w:val="0"/>
      <w:divBdr>
        <w:top w:val="none" w:sz="0" w:space="0" w:color="auto"/>
        <w:left w:val="none" w:sz="0" w:space="0" w:color="auto"/>
        <w:bottom w:val="none" w:sz="0" w:space="0" w:color="auto"/>
        <w:right w:val="none" w:sz="0" w:space="0" w:color="auto"/>
      </w:divBdr>
    </w:div>
    <w:div w:id="1053651067">
      <w:bodyDiv w:val="1"/>
      <w:marLeft w:val="0"/>
      <w:marRight w:val="0"/>
      <w:marTop w:val="0"/>
      <w:marBottom w:val="0"/>
      <w:divBdr>
        <w:top w:val="none" w:sz="0" w:space="0" w:color="auto"/>
        <w:left w:val="none" w:sz="0" w:space="0" w:color="auto"/>
        <w:bottom w:val="none" w:sz="0" w:space="0" w:color="auto"/>
        <w:right w:val="none" w:sz="0" w:space="0" w:color="auto"/>
      </w:divBdr>
      <w:divsChild>
        <w:div w:id="1352418570">
          <w:marLeft w:val="0"/>
          <w:marRight w:val="0"/>
          <w:marTop w:val="60"/>
          <w:marBottom w:val="60"/>
          <w:divBdr>
            <w:top w:val="none" w:sz="0" w:space="0" w:color="auto"/>
            <w:left w:val="none" w:sz="0" w:space="0" w:color="auto"/>
            <w:bottom w:val="single" w:sz="6" w:space="2" w:color="A2A9B1"/>
            <w:right w:val="none" w:sz="0" w:space="0" w:color="auto"/>
          </w:divBdr>
        </w:div>
      </w:divsChild>
    </w:div>
    <w:div w:id="1071929947">
      <w:bodyDiv w:val="1"/>
      <w:marLeft w:val="0"/>
      <w:marRight w:val="0"/>
      <w:marTop w:val="0"/>
      <w:marBottom w:val="0"/>
      <w:divBdr>
        <w:top w:val="none" w:sz="0" w:space="0" w:color="auto"/>
        <w:left w:val="none" w:sz="0" w:space="0" w:color="auto"/>
        <w:bottom w:val="none" w:sz="0" w:space="0" w:color="auto"/>
        <w:right w:val="none" w:sz="0" w:space="0" w:color="auto"/>
      </w:divBdr>
    </w:div>
    <w:div w:id="1084453627">
      <w:bodyDiv w:val="1"/>
      <w:marLeft w:val="0"/>
      <w:marRight w:val="0"/>
      <w:marTop w:val="0"/>
      <w:marBottom w:val="0"/>
      <w:divBdr>
        <w:top w:val="none" w:sz="0" w:space="0" w:color="auto"/>
        <w:left w:val="none" w:sz="0" w:space="0" w:color="auto"/>
        <w:bottom w:val="none" w:sz="0" w:space="0" w:color="auto"/>
        <w:right w:val="none" w:sz="0" w:space="0" w:color="auto"/>
      </w:divBdr>
    </w:div>
    <w:div w:id="1167478742">
      <w:bodyDiv w:val="1"/>
      <w:marLeft w:val="0"/>
      <w:marRight w:val="0"/>
      <w:marTop w:val="0"/>
      <w:marBottom w:val="0"/>
      <w:divBdr>
        <w:top w:val="none" w:sz="0" w:space="0" w:color="auto"/>
        <w:left w:val="none" w:sz="0" w:space="0" w:color="auto"/>
        <w:bottom w:val="none" w:sz="0" w:space="0" w:color="auto"/>
        <w:right w:val="none" w:sz="0" w:space="0" w:color="auto"/>
      </w:divBdr>
    </w:div>
    <w:div w:id="1174421052">
      <w:bodyDiv w:val="1"/>
      <w:marLeft w:val="0"/>
      <w:marRight w:val="0"/>
      <w:marTop w:val="0"/>
      <w:marBottom w:val="0"/>
      <w:divBdr>
        <w:top w:val="none" w:sz="0" w:space="0" w:color="auto"/>
        <w:left w:val="none" w:sz="0" w:space="0" w:color="auto"/>
        <w:bottom w:val="none" w:sz="0" w:space="0" w:color="auto"/>
        <w:right w:val="none" w:sz="0" w:space="0" w:color="auto"/>
      </w:divBdr>
    </w:div>
    <w:div w:id="1180656190">
      <w:bodyDiv w:val="1"/>
      <w:marLeft w:val="0"/>
      <w:marRight w:val="0"/>
      <w:marTop w:val="0"/>
      <w:marBottom w:val="0"/>
      <w:divBdr>
        <w:top w:val="none" w:sz="0" w:space="0" w:color="auto"/>
        <w:left w:val="none" w:sz="0" w:space="0" w:color="auto"/>
        <w:bottom w:val="none" w:sz="0" w:space="0" w:color="auto"/>
        <w:right w:val="none" w:sz="0" w:space="0" w:color="auto"/>
      </w:divBdr>
      <w:divsChild>
        <w:div w:id="1575628765">
          <w:marLeft w:val="0"/>
          <w:marRight w:val="0"/>
          <w:marTop w:val="60"/>
          <w:marBottom w:val="60"/>
          <w:divBdr>
            <w:top w:val="none" w:sz="0" w:space="0" w:color="auto"/>
            <w:left w:val="none" w:sz="0" w:space="0" w:color="auto"/>
            <w:bottom w:val="single" w:sz="6" w:space="2" w:color="A2A9B1"/>
            <w:right w:val="none" w:sz="0" w:space="0" w:color="auto"/>
          </w:divBdr>
        </w:div>
      </w:divsChild>
    </w:div>
    <w:div w:id="1260135543">
      <w:bodyDiv w:val="1"/>
      <w:marLeft w:val="0"/>
      <w:marRight w:val="0"/>
      <w:marTop w:val="0"/>
      <w:marBottom w:val="0"/>
      <w:divBdr>
        <w:top w:val="none" w:sz="0" w:space="0" w:color="auto"/>
        <w:left w:val="none" w:sz="0" w:space="0" w:color="auto"/>
        <w:bottom w:val="none" w:sz="0" w:space="0" w:color="auto"/>
        <w:right w:val="none" w:sz="0" w:space="0" w:color="auto"/>
      </w:divBdr>
    </w:div>
    <w:div w:id="1284380825">
      <w:bodyDiv w:val="1"/>
      <w:marLeft w:val="0"/>
      <w:marRight w:val="0"/>
      <w:marTop w:val="0"/>
      <w:marBottom w:val="0"/>
      <w:divBdr>
        <w:top w:val="none" w:sz="0" w:space="0" w:color="auto"/>
        <w:left w:val="none" w:sz="0" w:space="0" w:color="auto"/>
        <w:bottom w:val="none" w:sz="0" w:space="0" w:color="auto"/>
        <w:right w:val="none" w:sz="0" w:space="0" w:color="auto"/>
      </w:divBdr>
      <w:divsChild>
        <w:div w:id="1060324799">
          <w:marLeft w:val="0"/>
          <w:marRight w:val="0"/>
          <w:marTop w:val="60"/>
          <w:marBottom w:val="60"/>
          <w:divBdr>
            <w:top w:val="none" w:sz="0" w:space="0" w:color="auto"/>
            <w:left w:val="none" w:sz="0" w:space="0" w:color="auto"/>
            <w:bottom w:val="single" w:sz="6" w:space="2" w:color="A2A9B1"/>
            <w:right w:val="none" w:sz="0" w:space="0" w:color="auto"/>
          </w:divBdr>
        </w:div>
      </w:divsChild>
    </w:div>
    <w:div w:id="1308241540">
      <w:bodyDiv w:val="1"/>
      <w:marLeft w:val="0"/>
      <w:marRight w:val="0"/>
      <w:marTop w:val="0"/>
      <w:marBottom w:val="0"/>
      <w:divBdr>
        <w:top w:val="none" w:sz="0" w:space="0" w:color="auto"/>
        <w:left w:val="none" w:sz="0" w:space="0" w:color="auto"/>
        <w:bottom w:val="none" w:sz="0" w:space="0" w:color="auto"/>
        <w:right w:val="none" w:sz="0" w:space="0" w:color="auto"/>
      </w:divBdr>
    </w:div>
    <w:div w:id="1475953494">
      <w:bodyDiv w:val="1"/>
      <w:marLeft w:val="0"/>
      <w:marRight w:val="0"/>
      <w:marTop w:val="0"/>
      <w:marBottom w:val="0"/>
      <w:divBdr>
        <w:top w:val="none" w:sz="0" w:space="0" w:color="auto"/>
        <w:left w:val="none" w:sz="0" w:space="0" w:color="auto"/>
        <w:bottom w:val="none" w:sz="0" w:space="0" w:color="auto"/>
        <w:right w:val="none" w:sz="0" w:space="0" w:color="auto"/>
      </w:divBdr>
    </w:div>
    <w:div w:id="1494375566">
      <w:bodyDiv w:val="1"/>
      <w:marLeft w:val="0"/>
      <w:marRight w:val="0"/>
      <w:marTop w:val="0"/>
      <w:marBottom w:val="0"/>
      <w:divBdr>
        <w:top w:val="none" w:sz="0" w:space="0" w:color="auto"/>
        <w:left w:val="none" w:sz="0" w:space="0" w:color="auto"/>
        <w:bottom w:val="none" w:sz="0" w:space="0" w:color="auto"/>
        <w:right w:val="none" w:sz="0" w:space="0" w:color="auto"/>
      </w:divBdr>
    </w:div>
    <w:div w:id="1516923536">
      <w:bodyDiv w:val="1"/>
      <w:marLeft w:val="0"/>
      <w:marRight w:val="0"/>
      <w:marTop w:val="0"/>
      <w:marBottom w:val="0"/>
      <w:divBdr>
        <w:top w:val="none" w:sz="0" w:space="0" w:color="auto"/>
        <w:left w:val="none" w:sz="0" w:space="0" w:color="auto"/>
        <w:bottom w:val="none" w:sz="0" w:space="0" w:color="auto"/>
        <w:right w:val="none" w:sz="0" w:space="0" w:color="auto"/>
      </w:divBdr>
    </w:div>
    <w:div w:id="1538544129">
      <w:bodyDiv w:val="1"/>
      <w:marLeft w:val="0"/>
      <w:marRight w:val="0"/>
      <w:marTop w:val="0"/>
      <w:marBottom w:val="0"/>
      <w:divBdr>
        <w:top w:val="none" w:sz="0" w:space="0" w:color="auto"/>
        <w:left w:val="none" w:sz="0" w:space="0" w:color="auto"/>
        <w:bottom w:val="none" w:sz="0" w:space="0" w:color="auto"/>
        <w:right w:val="none" w:sz="0" w:space="0" w:color="auto"/>
      </w:divBdr>
    </w:div>
    <w:div w:id="1594704728">
      <w:bodyDiv w:val="1"/>
      <w:marLeft w:val="0"/>
      <w:marRight w:val="0"/>
      <w:marTop w:val="0"/>
      <w:marBottom w:val="0"/>
      <w:divBdr>
        <w:top w:val="none" w:sz="0" w:space="0" w:color="auto"/>
        <w:left w:val="none" w:sz="0" w:space="0" w:color="auto"/>
        <w:bottom w:val="none" w:sz="0" w:space="0" w:color="auto"/>
        <w:right w:val="none" w:sz="0" w:space="0" w:color="auto"/>
      </w:divBdr>
      <w:divsChild>
        <w:div w:id="1546602206">
          <w:marLeft w:val="0"/>
          <w:marRight w:val="0"/>
          <w:marTop w:val="60"/>
          <w:marBottom w:val="60"/>
          <w:divBdr>
            <w:top w:val="none" w:sz="0" w:space="0" w:color="auto"/>
            <w:left w:val="none" w:sz="0" w:space="0" w:color="auto"/>
            <w:bottom w:val="single" w:sz="6" w:space="2" w:color="A2A9B1"/>
            <w:right w:val="none" w:sz="0" w:space="0" w:color="auto"/>
          </w:divBdr>
        </w:div>
      </w:divsChild>
    </w:div>
    <w:div w:id="1687169186">
      <w:bodyDiv w:val="1"/>
      <w:marLeft w:val="0"/>
      <w:marRight w:val="0"/>
      <w:marTop w:val="0"/>
      <w:marBottom w:val="0"/>
      <w:divBdr>
        <w:top w:val="none" w:sz="0" w:space="0" w:color="auto"/>
        <w:left w:val="none" w:sz="0" w:space="0" w:color="auto"/>
        <w:bottom w:val="none" w:sz="0" w:space="0" w:color="auto"/>
        <w:right w:val="none" w:sz="0" w:space="0" w:color="auto"/>
      </w:divBdr>
    </w:div>
    <w:div w:id="1888450827">
      <w:bodyDiv w:val="1"/>
      <w:marLeft w:val="0"/>
      <w:marRight w:val="0"/>
      <w:marTop w:val="0"/>
      <w:marBottom w:val="0"/>
      <w:divBdr>
        <w:top w:val="none" w:sz="0" w:space="0" w:color="auto"/>
        <w:left w:val="none" w:sz="0" w:space="0" w:color="auto"/>
        <w:bottom w:val="none" w:sz="0" w:space="0" w:color="auto"/>
        <w:right w:val="none" w:sz="0" w:space="0" w:color="auto"/>
      </w:divBdr>
    </w:div>
    <w:div w:id="1970552308">
      <w:bodyDiv w:val="1"/>
      <w:marLeft w:val="0"/>
      <w:marRight w:val="0"/>
      <w:marTop w:val="0"/>
      <w:marBottom w:val="0"/>
      <w:divBdr>
        <w:top w:val="none" w:sz="0" w:space="0" w:color="auto"/>
        <w:left w:val="none" w:sz="0" w:space="0" w:color="auto"/>
        <w:bottom w:val="none" w:sz="0" w:space="0" w:color="auto"/>
        <w:right w:val="none" w:sz="0" w:space="0" w:color="auto"/>
      </w:divBdr>
    </w:div>
    <w:div w:id="2063286856">
      <w:bodyDiv w:val="1"/>
      <w:marLeft w:val="0"/>
      <w:marRight w:val="0"/>
      <w:marTop w:val="0"/>
      <w:marBottom w:val="0"/>
      <w:divBdr>
        <w:top w:val="none" w:sz="0" w:space="0" w:color="auto"/>
        <w:left w:val="none" w:sz="0" w:space="0" w:color="auto"/>
        <w:bottom w:val="none" w:sz="0" w:space="0" w:color="auto"/>
        <w:right w:val="none" w:sz="0" w:space="0" w:color="auto"/>
      </w:divBdr>
    </w:div>
    <w:div w:id="212573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27AAF-0BFD-4C85-B7C7-662DE793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22017</Words>
  <Characters>12551</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Larysa Pylgun</dc:creator>
  <cp:keywords/>
  <dc:description/>
  <cp:lastModifiedBy>Larysa Pylgun</cp:lastModifiedBy>
  <cp:revision>2</cp:revision>
  <dcterms:created xsi:type="dcterms:W3CDTF">2025-05-07T11:47:00Z</dcterms:created>
  <dcterms:modified xsi:type="dcterms:W3CDTF">2025-05-07T11:47:00Z</dcterms:modified>
</cp:coreProperties>
</file>